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18" w:rsidRDefault="00332318">
      <w:pPr>
        <w:pStyle w:val="ConsPlusNormal"/>
        <w:jc w:val="both"/>
        <w:outlineLvl w:val="0"/>
      </w:pPr>
      <w:bookmarkStart w:id="0" w:name="_GoBack"/>
      <w:bookmarkEnd w:id="0"/>
    </w:p>
    <w:p w:rsidR="00332318" w:rsidRDefault="0023767B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332318" w:rsidRDefault="00332318">
      <w:pPr>
        <w:pStyle w:val="ConsPlusTitle"/>
        <w:jc w:val="center"/>
      </w:pPr>
    </w:p>
    <w:p w:rsidR="00332318" w:rsidRDefault="0023767B">
      <w:pPr>
        <w:pStyle w:val="ConsPlusTitle"/>
        <w:jc w:val="center"/>
      </w:pPr>
      <w:r>
        <w:t>РЕШЕНИЕ</w:t>
      </w:r>
    </w:p>
    <w:p w:rsidR="00332318" w:rsidRDefault="0023767B">
      <w:pPr>
        <w:pStyle w:val="ConsPlusTitle"/>
        <w:jc w:val="center"/>
      </w:pPr>
      <w:r>
        <w:t>от 16 мая 2016 г. N 38</w:t>
      </w:r>
    </w:p>
    <w:p w:rsidR="00332318" w:rsidRDefault="00332318">
      <w:pPr>
        <w:pStyle w:val="ConsPlusTitle"/>
        <w:jc w:val="center"/>
      </w:pPr>
    </w:p>
    <w:p w:rsidR="00332318" w:rsidRDefault="0023767B">
      <w:pPr>
        <w:pStyle w:val="ConsPlusTitle"/>
        <w:jc w:val="center"/>
      </w:pPr>
      <w:r>
        <w:t>ОБ УТВЕРЖДЕНИИ ПРАВИЛ</w:t>
      </w:r>
    </w:p>
    <w:p w:rsidR="00332318" w:rsidRDefault="0023767B">
      <w:pPr>
        <w:pStyle w:val="ConsPlusTitle"/>
        <w:jc w:val="center"/>
      </w:pPr>
      <w:r>
        <w:t>ПРОВЕДЕНИЯ ИССЛЕДОВАНИЙ (ИСПЫТАНИЙ) С ЦЕЛЬЮ ОЦЕНКИ</w:t>
      </w:r>
    </w:p>
    <w:p w:rsidR="00332318" w:rsidRDefault="0023767B">
      <w:pPr>
        <w:pStyle w:val="ConsPlusTitle"/>
        <w:jc w:val="center"/>
      </w:pPr>
      <w:r>
        <w:t>БИОЛОГИЧЕСКОГО ДЕЙСТВИЯ МЕДИЦИНСКИХ ИЗДЕЛИЙ</w:t>
      </w:r>
    </w:p>
    <w:p w:rsidR="00332318" w:rsidRDefault="00332318">
      <w:pPr>
        <w:pStyle w:val="ConsPlusNormal"/>
        <w:jc w:val="both"/>
      </w:pPr>
    </w:p>
    <w:p w:rsidR="00332318" w:rsidRDefault="0023767B">
      <w:pPr>
        <w:pStyle w:val="ConsPlusNormal"/>
        <w:ind w:firstLine="540"/>
        <w:jc w:val="both"/>
      </w:pPr>
      <w:r>
        <w:t>В соответствии со статьей 31 Договора о Евразийском экономическом союзе от 29 мая 2014 года, пунктами 4 и 5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пунктами 105 и 106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и в целях исполнения Решения Высшего Евразийского экономического совета от 23 декабря 2014 г. N 109 "О реализации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союза" Совет Евразийской экономической комиссии решил: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6" w:tooltip="ПРАВИЛА" w:history="1">
        <w:r>
          <w:rPr>
            <w:color w:val="0000FF"/>
          </w:rPr>
          <w:t>Правила</w:t>
        </w:r>
      </w:hyperlink>
      <w:r>
        <w:t xml:space="preserve"> проведения исследований (испытаний) с целью оценки биологического действия медицинских изделий.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2. Настоящее Решение вступает в силу по истечении 10 календарных дней с даты вступления в силу Протокола, подписанного 2 декабря 2015 г., о присоединении Республики Армения к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но не ранее чем по истечении 10 календарных дней с даты официального опубликования настоящего Решения.</w:t>
      </w:r>
    </w:p>
    <w:p w:rsidR="00332318" w:rsidRDefault="00332318">
      <w:pPr>
        <w:pStyle w:val="ConsPlusNormal"/>
        <w:jc w:val="both"/>
      </w:pPr>
    </w:p>
    <w:p w:rsidR="00332318" w:rsidRDefault="0023767B">
      <w:pPr>
        <w:pStyle w:val="ConsPlusNormal"/>
        <w:jc w:val="center"/>
      </w:pPr>
      <w:r>
        <w:t>Члены Совета Евразийской экономической комиссии:</w:t>
      </w:r>
    </w:p>
    <w:p w:rsidR="00332318" w:rsidRDefault="003323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1926"/>
        <w:gridCol w:w="1926"/>
        <w:gridCol w:w="1926"/>
        <w:gridCol w:w="1928"/>
      </w:tblGrid>
      <w:tr w:rsidR="00332318" w:rsidRPr="00667D9B">
        <w:tc>
          <w:tcPr>
            <w:tcW w:w="1926" w:type="dxa"/>
          </w:tcPr>
          <w:p w:rsidR="00332318" w:rsidRPr="00F10E80" w:rsidRDefault="0023767B">
            <w:pPr>
              <w:pStyle w:val="ConsPlusNormal"/>
              <w:jc w:val="center"/>
            </w:pPr>
            <w:r w:rsidRPr="00F10E80">
              <w:t>От Республики Армения</w:t>
            </w:r>
          </w:p>
          <w:p w:rsidR="00332318" w:rsidRPr="00F10E80" w:rsidRDefault="0023767B">
            <w:pPr>
              <w:pStyle w:val="ConsPlusNormal"/>
              <w:jc w:val="center"/>
            </w:pPr>
            <w:r w:rsidRPr="00F10E80">
              <w:t>В.ГАБРИЕЛЯН</w:t>
            </w:r>
          </w:p>
        </w:tc>
        <w:tc>
          <w:tcPr>
            <w:tcW w:w="1926" w:type="dxa"/>
          </w:tcPr>
          <w:p w:rsidR="00332318" w:rsidRPr="00F10E80" w:rsidRDefault="0023767B">
            <w:pPr>
              <w:pStyle w:val="ConsPlusNormal"/>
              <w:jc w:val="center"/>
            </w:pPr>
            <w:r w:rsidRPr="00F10E80">
              <w:t>ОТ Республики Беларусь</w:t>
            </w:r>
          </w:p>
          <w:p w:rsidR="00332318" w:rsidRPr="00F10E80" w:rsidRDefault="0023767B">
            <w:pPr>
              <w:pStyle w:val="ConsPlusNormal"/>
              <w:jc w:val="center"/>
            </w:pPr>
            <w:r w:rsidRPr="00F10E80">
              <w:t>В.МАТЮШЕВСКИЙ</w:t>
            </w:r>
          </w:p>
        </w:tc>
        <w:tc>
          <w:tcPr>
            <w:tcW w:w="1926" w:type="dxa"/>
          </w:tcPr>
          <w:p w:rsidR="00332318" w:rsidRPr="00F10E80" w:rsidRDefault="0023767B">
            <w:pPr>
              <w:pStyle w:val="ConsPlusNormal"/>
              <w:jc w:val="center"/>
            </w:pPr>
            <w:r w:rsidRPr="00F10E80">
              <w:t>От Республики Казахстан</w:t>
            </w:r>
          </w:p>
          <w:p w:rsidR="00332318" w:rsidRPr="00F10E80" w:rsidRDefault="0023767B">
            <w:pPr>
              <w:pStyle w:val="ConsPlusNormal"/>
              <w:jc w:val="center"/>
            </w:pPr>
            <w:r w:rsidRPr="00F10E80">
              <w:t>Б.САГИНТАЕВ</w:t>
            </w:r>
          </w:p>
        </w:tc>
        <w:tc>
          <w:tcPr>
            <w:tcW w:w="1926" w:type="dxa"/>
          </w:tcPr>
          <w:p w:rsidR="00332318" w:rsidRPr="00F10E80" w:rsidRDefault="0023767B">
            <w:pPr>
              <w:pStyle w:val="ConsPlusNormal"/>
              <w:jc w:val="center"/>
            </w:pPr>
            <w:r w:rsidRPr="00F10E80">
              <w:t>От Кыргызской Республики</w:t>
            </w:r>
          </w:p>
          <w:p w:rsidR="00332318" w:rsidRPr="00F10E80" w:rsidRDefault="0023767B">
            <w:pPr>
              <w:pStyle w:val="ConsPlusNormal"/>
              <w:jc w:val="center"/>
            </w:pPr>
            <w:r w:rsidRPr="00F10E80">
              <w:t>О.ПАНКРАТОВ</w:t>
            </w:r>
          </w:p>
        </w:tc>
        <w:tc>
          <w:tcPr>
            <w:tcW w:w="1928" w:type="dxa"/>
          </w:tcPr>
          <w:p w:rsidR="00332318" w:rsidRPr="00F10E80" w:rsidRDefault="0023767B">
            <w:pPr>
              <w:pStyle w:val="ConsPlusNormal"/>
              <w:jc w:val="center"/>
            </w:pPr>
            <w:r w:rsidRPr="00F10E80">
              <w:t>От Российской Федерации</w:t>
            </w:r>
          </w:p>
          <w:p w:rsidR="00332318" w:rsidRPr="00F10E80" w:rsidRDefault="0023767B">
            <w:pPr>
              <w:pStyle w:val="ConsPlusNormal"/>
              <w:jc w:val="center"/>
            </w:pPr>
            <w:r w:rsidRPr="00F10E80">
              <w:t>И.ШУВАЛОВ</w:t>
            </w:r>
          </w:p>
        </w:tc>
      </w:tr>
    </w:tbl>
    <w:p w:rsidR="00332318" w:rsidRDefault="00332318">
      <w:pPr>
        <w:pStyle w:val="ConsPlusNormal"/>
        <w:jc w:val="both"/>
      </w:pPr>
    </w:p>
    <w:p w:rsidR="00332318" w:rsidRDefault="00332318">
      <w:pPr>
        <w:pStyle w:val="ConsPlusNormal"/>
        <w:jc w:val="both"/>
      </w:pPr>
    </w:p>
    <w:p w:rsidR="00332318" w:rsidRDefault="00332318">
      <w:pPr>
        <w:pStyle w:val="ConsPlusNormal"/>
        <w:jc w:val="both"/>
      </w:pPr>
    </w:p>
    <w:p w:rsidR="00332318" w:rsidRDefault="00332318">
      <w:pPr>
        <w:pStyle w:val="ConsPlusNormal"/>
        <w:jc w:val="both"/>
      </w:pPr>
    </w:p>
    <w:p w:rsidR="0023767B" w:rsidRDefault="0023767B">
      <w:pPr>
        <w:pStyle w:val="ConsPlusNormal"/>
        <w:jc w:val="both"/>
      </w:pPr>
    </w:p>
    <w:p w:rsidR="0023767B" w:rsidRDefault="0023767B">
      <w:pPr>
        <w:pStyle w:val="ConsPlusNormal"/>
        <w:jc w:val="both"/>
      </w:pPr>
    </w:p>
    <w:p w:rsidR="0023767B" w:rsidRDefault="0023767B">
      <w:pPr>
        <w:pStyle w:val="ConsPlusNormal"/>
        <w:jc w:val="both"/>
      </w:pPr>
    </w:p>
    <w:p w:rsidR="0023767B" w:rsidRDefault="0023767B">
      <w:pPr>
        <w:pStyle w:val="ConsPlusNormal"/>
        <w:jc w:val="both"/>
      </w:pPr>
    </w:p>
    <w:p w:rsidR="0023767B" w:rsidRDefault="0023767B">
      <w:pPr>
        <w:pStyle w:val="ConsPlusNormal"/>
        <w:jc w:val="both"/>
      </w:pPr>
    </w:p>
    <w:p w:rsidR="0023767B" w:rsidRDefault="0023767B">
      <w:pPr>
        <w:pStyle w:val="ConsPlusNormal"/>
        <w:jc w:val="both"/>
      </w:pPr>
    </w:p>
    <w:p w:rsidR="0023767B" w:rsidRDefault="0023767B">
      <w:pPr>
        <w:pStyle w:val="ConsPlusNormal"/>
        <w:jc w:val="both"/>
      </w:pPr>
    </w:p>
    <w:p w:rsidR="00332318" w:rsidRDefault="00332318">
      <w:pPr>
        <w:pStyle w:val="ConsPlusNormal"/>
        <w:jc w:val="both"/>
      </w:pPr>
    </w:p>
    <w:p w:rsidR="00332318" w:rsidRDefault="0023767B">
      <w:pPr>
        <w:pStyle w:val="ConsPlusNormal"/>
        <w:jc w:val="right"/>
        <w:outlineLvl w:val="0"/>
      </w:pPr>
      <w:r>
        <w:lastRenderedPageBreak/>
        <w:t>Утверждены</w:t>
      </w:r>
    </w:p>
    <w:p w:rsidR="00332318" w:rsidRDefault="0023767B">
      <w:pPr>
        <w:pStyle w:val="ConsPlusNormal"/>
        <w:jc w:val="right"/>
      </w:pPr>
      <w:r>
        <w:t>Решением Совета</w:t>
      </w:r>
    </w:p>
    <w:p w:rsidR="00332318" w:rsidRDefault="0023767B">
      <w:pPr>
        <w:pStyle w:val="ConsPlusNormal"/>
        <w:jc w:val="right"/>
      </w:pPr>
      <w:r>
        <w:t>Евразийской экономической комиссии</w:t>
      </w:r>
    </w:p>
    <w:p w:rsidR="00332318" w:rsidRDefault="0023767B">
      <w:pPr>
        <w:pStyle w:val="ConsPlusNormal"/>
        <w:jc w:val="right"/>
      </w:pPr>
      <w:r>
        <w:t>от 16 мая 2016 г. N 38</w:t>
      </w:r>
    </w:p>
    <w:p w:rsidR="00332318" w:rsidRDefault="00332318">
      <w:pPr>
        <w:pStyle w:val="ConsPlusNormal"/>
        <w:jc w:val="both"/>
      </w:pPr>
    </w:p>
    <w:p w:rsidR="00332318" w:rsidRDefault="0023767B">
      <w:pPr>
        <w:pStyle w:val="ConsPlusTitle"/>
        <w:jc w:val="center"/>
      </w:pPr>
      <w:bookmarkStart w:id="1" w:name="Par36"/>
      <w:bookmarkEnd w:id="1"/>
      <w:r>
        <w:t>ПРАВИЛА</w:t>
      </w:r>
    </w:p>
    <w:p w:rsidR="00332318" w:rsidRDefault="0023767B">
      <w:pPr>
        <w:pStyle w:val="ConsPlusTitle"/>
        <w:jc w:val="center"/>
      </w:pPr>
      <w:r>
        <w:t>ПРОВЕДЕНИЯ ИССЛЕДОВАНИЙ (ИСПЫТАНИЙ) С ЦЕЛЬЮ ОЦЕНКИ</w:t>
      </w:r>
    </w:p>
    <w:p w:rsidR="00332318" w:rsidRDefault="0023767B">
      <w:pPr>
        <w:pStyle w:val="ConsPlusTitle"/>
        <w:jc w:val="center"/>
      </w:pPr>
      <w:r>
        <w:t>БИОЛОГИЧЕСКОГО ДЕЙСТВИЯ МЕДИЦИНСКИХ ИЗДЕЛИЙ</w:t>
      </w:r>
    </w:p>
    <w:p w:rsidR="00332318" w:rsidRDefault="00332318">
      <w:pPr>
        <w:pStyle w:val="ConsPlusNormal"/>
        <w:jc w:val="both"/>
      </w:pPr>
    </w:p>
    <w:p w:rsidR="00332318" w:rsidRDefault="0023767B">
      <w:pPr>
        <w:pStyle w:val="ConsPlusNormal"/>
        <w:jc w:val="center"/>
        <w:outlineLvl w:val="1"/>
      </w:pPr>
      <w:r>
        <w:t>I. Общие положения</w:t>
      </w:r>
    </w:p>
    <w:p w:rsidR="00332318" w:rsidRDefault="00332318">
      <w:pPr>
        <w:pStyle w:val="ConsPlusNormal"/>
        <w:jc w:val="both"/>
      </w:pPr>
    </w:p>
    <w:p w:rsidR="00332318" w:rsidRDefault="0023767B">
      <w:pPr>
        <w:pStyle w:val="ConsPlusNormal"/>
        <w:ind w:firstLine="540"/>
        <w:jc w:val="both"/>
      </w:pPr>
      <w:r>
        <w:t>1. Настоящие Правила разработаны в соответствии со статьей 31 Договора о Евразийском экономическом союзе от 29 мая 2014 года, пунктами 4 и 5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и устанавливают в рамках Евразийского экономического союза порядок проведения исследований (испытаний) с целью оценки биологического действия медицинских изделий для регистрации</w:t>
      </w:r>
      <w:r w:rsidR="000036E7">
        <w:t xml:space="preserve"> </w:t>
      </w:r>
      <w:r w:rsidR="000036E7" w:rsidRPr="000036E7">
        <w:rPr>
          <w:highlight w:val="yellow"/>
        </w:rPr>
        <w:t>(далее – испытания)</w:t>
      </w:r>
      <w:r>
        <w:t>, требования к уполномоченным организациям, имеющим право проводить исследования (испытания) с целью оценки биологического действия медицинских изделий (далее - уполномоченные организации), а также порядок оценки соответствия уполномоченных организаций этим требованиям.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2. Для целей настоящих Правил используются понятия, которые означают следующее:</w:t>
      </w:r>
    </w:p>
    <w:p w:rsidR="00332318" w:rsidRPr="000036E7" w:rsidRDefault="0023767B">
      <w:pPr>
        <w:pStyle w:val="ConsPlusNormal"/>
        <w:spacing w:before="240"/>
        <w:ind w:firstLine="540"/>
        <w:jc w:val="both"/>
        <w:rPr>
          <w:strike/>
          <w:highlight w:val="yellow"/>
        </w:rPr>
      </w:pPr>
      <w:r w:rsidRPr="000036E7">
        <w:rPr>
          <w:strike/>
          <w:highlight w:val="yellow"/>
        </w:rPr>
        <w:t xml:space="preserve">"исследования на </w:t>
      </w:r>
      <w:proofErr w:type="spellStart"/>
      <w:r w:rsidRPr="000036E7">
        <w:rPr>
          <w:strike/>
          <w:highlight w:val="yellow"/>
        </w:rPr>
        <w:t>гемосовместимость</w:t>
      </w:r>
      <w:proofErr w:type="spellEnd"/>
      <w:r w:rsidRPr="000036E7">
        <w:rPr>
          <w:strike/>
          <w:highlight w:val="yellow"/>
        </w:rPr>
        <w:t>" - выявление отрицательных биологических эффектов при контакте медицинского изделия с кровью человека или любым из ее компонентов;</w:t>
      </w:r>
    </w:p>
    <w:p w:rsidR="00332318" w:rsidRPr="000036E7" w:rsidRDefault="0023767B">
      <w:pPr>
        <w:pStyle w:val="ConsPlusNormal"/>
        <w:spacing w:before="240"/>
        <w:ind w:firstLine="540"/>
        <w:jc w:val="both"/>
        <w:rPr>
          <w:strike/>
          <w:highlight w:val="yellow"/>
        </w:rPr>
      </w:pPr>
      <w:r w:rsidRPr="000036E7">
        <w:rPr>
          <w:strike/>
          <w:highlight w:val="yellow"/>
        </w:rPr>
        <w:t xml:space="preserve">"исследования на </w:t>
      </w:r>
      <w:proofErr w:type="spellStart"/>
      <w:r w:rsidRPr="000036E7">
        <w:rPr>
          <w:strike/>
          <w:highlight w:val="yellow"/>
        </w:rPr>
        <w:t>пирогенность</w:t>
      </w:r>
      <w:proofErr w:type="spellEnd"/>
      <w:r w:rsidRPr="000036E7">
        <w:rPr>
          <w:strike/>
          <w:highlight w:val="yellow"/>
        </w:rPr>
        <w:t>" - проверка отсутствия в медицинских изделиях химических агентов или других веществ, способных вызвать лихорадочную ответную реакцию (повышение температуры тела человека);</w:t>
      </w:r>
    </w:p>
    <w:p w:rsidR="00332318" w:rsidRPr="000036E7" w:rsidRDefault="0023767B">
      <w:pPr>
        <w:pStyle w:val="ConsPlusNormal"/>
        <w:spacing w:before="240"/>
        <w:ind w:firstLine="540"/>
        <w:jc w:val="both"/>
        <w:rPr>
          <w:strike/>
        </w:rPr>
      </w:pPr>
      <w:r w:rsidRPr="000036E7">
        <w:rPr>
          <w:strike/>
          <w:highlight w:val="yellow"/>
        </w:rPr>
        <w:t>"исследования на стерильность" - проверка наличия или отсутствия жизнеспособных микроорганизмов в медицинском изделии;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"материал" - любой синтетический или природный полимер, металл, сплав, керамика или другой нежизнеспособный материал, включая нежизнеспособную биологическую ткань, применяемый в качестве медицинского изделия или его части;</w:t>
      </w:r>
    </w:p>
    <w:p w:rsidR="00332318" w:rsidRPr="000036E7" w:rsidRDefault="0023767B">
      <w:pPr>
        <w:pStyle w:val="ConsPlusNormal"/>
        <w:spacing w:before="240"/>
        <w:ind w:firstLine="540"/>
        <w:jc w:val="both"/>
        <w:rPr>
          <w:strike/>
          <w:highlight w:val="yellow"/>
        </w:rPr>
      </w:pPr>
      <w:r w:rsidRPr="000036E7">
        <w:rPr>
          <w:strike/>
          <w:highlight w:val="yellow"/>
        </w:rPr>
        <w:t>"острая системная токсичность" - неблагоприятный эффект, возникающий в любое время после введения однократной или многократных доз исследуемой пробы в течение 24 часов;</w:t>
      </w:r>
    </w:p>
    <w:p w:rsidR="00332318" w:rsidRPr="000036E7" w:rsidRDefault="0023767B">
      <w:pPr>
        <w:pStyle w:val="ConsPlusNormal"/>
        <w:spacing w:before="240"/>
        <w:ind w:firstLine="540"/>
        <w:jc w:val="both"/>
        <w:rPr>
          <w:strike/>
        </w:rPr>
      </w:pPr>
      <w:r w:rsidRPr="000036E7">
        <w:rPr>
          <w:strike/>
          <w:highlight w:val="yellow"/>
        </w:rPr>
        <w:t>"раздражающее действие" - локализованная воспалительная реакция организма человека на однократное, повторное или продолжительное воздействие исследуемого материала без вовлечения иммунного механизма;</w:t>
      </w:r>
    </w:p>
    <w:p w:rsidR="00332318" w:rsidRDefault="0023767B">
      <w:pPr>
        <w:pStyle w:val="ConsPlusNormal"/>
        <w:spacing w:before="240"/>
        <w:ind w:firstLine="540"/>
        <w:jc w:val="both"/>
        <w:rPr>
          <w:strike/>
        </w:rPr>
      </w:pPr>
      <w:r w:rsidRPr="000036E7">
        <w:rPr>
          <w:strike/>
          <w:highlight w:val="yellow"/>
        </w:rPr>
        <w:t>"спецификация" - документ, выполненный в виде таблицы, определяющий состав медицинского изделия и содержащий обозначения и описание его составных частей, принадлежностей и расходных материалов с указанием наименований и количества;</w:t>
      </w:r>
    </w:p>
    <w:p w:rsidR="000036E7" w:rsidRPr="000036E7" w:rsidRDefault="000036E7" w:rsidP="000036E7">
      <w:pPr>
        <w:pStyle w:val="ConsPlusNormal"/>
        <w:ind w:firstLine="540"/>
        <w:jc w:val="both"/>
        <w:rPr>
          <w:b/>
          <w:i/>
        </w:rPr>
      </w:pPr>
      <w:r w:rsidRPr="000036E7">
        <w:rPr>
          <w:b/>
          <w:i/>
          <w:highlight w:val="yellow"/>
        </w:rPr>
        <w:t>// Комментарий: этот документ аналогичен справке (п. 8 приложения № 4 к Правилам). Целесообразность представления данного документа отсутствует</w:t>
      </w:r>
    </w:p>
    <w:p w:rsidR="000036E7" w:rsidRPr="000036E7" w:rsidRDefault="000036E7">
      <w:pPr>
        <w:pStyle w:val="ConsPlusNormal"/>
        <w:spacing w:before="240"/>
        <w:ind w:firstLine="540"/>
        <w:jc w:val="both"/>
        <w:rPr>
          <w:strike/>
        </w:rPr>
      </w:pP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"стандартный образец" - материал с установленными показателями точности измерений и метрологической </w:t>
      </w:r>
      <w:proofErr w:type="spellStart"/>
      <w:r>
        <w:t>прослеживаемостью</w:t>
      </w:r>
      <w:proofErr w:type="spellEnd"/>
      <w:r>
        <w:t>, достаточно однородный и стабильный в отношении определенных свойств, для того чтобы использовать его при измерении или при оценивании качественных свойств в соответствии с предполагаемым назначением;</w:t>
      </w:r>
    </w:p>
    <w:p w:rsidR="00332318" w:rsidRPr="000036E7" w:rsidRDefault="0023767B">
      <w:pPr>
        <w:pStyle w:val="ConsPlusNormal"/>
        <w:spacing w:before="240"/>
        <w:ind w:firstLine="540"/>
        <w:jc w:val="both"/>
        <w:rPr>
          <w:strike/>
          <w:highlight w:val="yellow"/>
        </w:rPr>
      </w:pPr>
      <w:r w:rsidRPr="000036E7">
        <w:rPr>
          <w:strike/>
          <w:highlight w:val="yellow"/>
        </w:rPr>
        <w:t>"уполномоченный представитель производителя" - юридическое лицо или физическое лицо, зарегистрированное в качестве индивидуального предпринимателя, являющиеся резидентами государства - члена Евразийского экономического союза и уполномоченные в соответствии с доверенностью производителя медицинского изделия представлять его интересы и нести ответственность в части обращения медицинского изделия в рамках Евразийского экономического союза и исполнения обязательных требований, предъявляемых к медицинским изделиям;</w:t>
      </w:r>
    </w:p>
    <w:p w:rsidR="00332318" w:rsidRDefault="0023767B" w:rsidP="000036E7">
      <w:pPr>
        <w:pStyle w:val="ConsPlusNormal"/>
        <w:spacing w:before="240" w:after="240"/>
        <w:ind w:firstLine="540"/>
        <w:jc w:val="both"/>
        <w:rPr>
          <w:strike/>
        </w:rPr>
      </w:pPr>
      <w:r w:rsidRPr="000036E7">
        <w:rPr>
          <w:strike/>
          <w:highlight w:val="yellow"/>
        </w:rPr>
        <w:t>"</w:t>
      </w:r>
      <w:proofErr w:type="spellStart"/>
      <w:r w:rsidRPr="000036E7">
        <w:rPr>
          <w:strike/>
          <w:highlight w:val="yellow"/>
        </w:rPr>
        <w:t>цитотоксичность</w:t>
      </w:r>
      <w:proofErr w:type="spellEnd"/>
      <w:r w:rsidRPr="000036E7">
        <w:rPr>
          <w:strike/>
          <w:highlight w:val="yellow"/>
        </w:rPr>
        <w:t>" - способность химических веществ, входящих в состав материала, вызывать патологические изменения в клетках организма человека.</w:t>
      </w:r>
    </w:p>
    <w:p w:rsidR="000036E7" w:rsidRPr="000036E7" w:rsidRDefault="000036E7" w:rsidP="000036E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036E7">
        <w:rPr>
          <w:rFonts w:ascii="Times New Roman" w:hAnsi="Times New Roman"/>
          <w:sz w:val="24"/>
          <w:szCs w:val="24"/>
          <w:highlight w:val="yellow"/>
        </w:rPr>
        <w:t>Иные понятия используются в значениях, определенных актами органов Союза в сфере обращения медицинских изделий.</w:t>
      </w:r>
    </w:p>
    <w:p w:rsidR="00E2156D" w:rsidRPr="00E2156D" w:rsidRDefault="000036E7" w:rsidP="00E2156D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0036E7">
        <w:rPr>
          <w:rFonts w:ascii="Times New Roman" w:hAnsi="Times New Roman"/>
          <w:b/>
          <w:i/>
          <w:sz w:val="24"/>
          <w:szCs w:val="24"/>
          <w:highlight w:val="yellow"/>
        </w:rPr>
        <w:t xml:space="preserve">// </w:t>
      </w:r>
      <w:r>
        <w:rPr>
          <w:rFonts w:ascii="Times New Roman" w:hAnsi="Times New Roman"/>
          <w:b/>
          <w:i/>
          <w:sz w:val="24"/>
          <w:szCs w:val="24"/>
          <w:highlight w:val="yellow"/>
        </w:rPr>
        <w:t>Коммента</w:t>
      </w:r>
      <w:r w:rsidRPr="00E2156D">
        <w:rPr>
          <w:rFonts w:ascii="Times New Roman" w:hAnsi="Times New Roman"/>
          <w:b/>
          <w:i/>
          <w:sz w:val="24"/>
          <w:szCs w:val="24"/>
          <w:highlight w:val="yellow"/>
        </w:rPr>
        <w:t xml:space="preserve">рий: считаем, что спец. определения (например, </w:t>
      </w:r>
      <w:proofErr w:type="spellStart"/>
      <w:r w:rsidRPr="00E2156D">
        <w:rPr>
          <w:rFonts w:ascii="Times New Roman" w:hAnsi="Times New Roman"/>
          <w:b/>
          <w:i/>
          <w:sz w:val="24"/>
          <w:szCs w:val="24"/>
          <w:highlight w:val="yellow"/>
        </w:rPr>
        <w:t>цитотоксичность</w:t>
      </w:r>
      <w:proofErr w:type="spellEnd"/>
      <w:r w:rsidR="00E2156D" w:rsidRPr="00E2156D">
        <w:rPr>
          <w:rFonts w:ascii="Times New Roman" w:hAnsi="Times New Roman"/>
          <w:b/>
          <w:i/>
          <w:sz w:val="24"/>
          <w:szCs w:val="24"/>
          <w:highlight w:val="yellow"/>
        </w:rPr>
        <w:t>) следует исключить, так как:</w:t>
      </w:r>
    </w:p>
    <w:p w:rsidR="000036E7" w:rsidRPr="00E2156D" w:rsidRDefault="00E2156D" w:rsidP="00E2156D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E2156D">
        <w:rPr>
          <w:rFonts w:ascii="Times New Roman" w:hAnsi="Times New Roman"/>
          <w:b/>
          <w:i/>
          <w:sz w:val="24"/>
          <w:szCs w:val="24"/>
          <w:highlight w:val="yellow"/>
        </w:rPr>
        <w:t>- они есть в соответствующих ГОСТах;</w:t>
      </w:r>
      <w:r w:rsidR="000036E7" w:rsidRPr="00E2156D">
        <w:rPr>
          <w:rFonts w:ascii="Times New Roman" w:hAnsi="Times New Roman"/>
          <w:b/>
          <w:i/>
          <w:sz w:val="24"/>
          <w:szCs w:val="24"/>
          <w:highlight w:val="yellow"/>
        </w:rPr>
        <w:t xml:space="preserve"> </w:t>
      </w:r>
    </w:p>
    <w:p w:rsidR="00E2156D" w:rsidRPr="000036E7" w:rsidRDefault="00E2156D" w:rsidP="00E2156D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E2156D">
        <w:rPr>
          <w:rFonts w:ascii="Times New Roman" w:hAnsi="Times New Roman"/>
          <w:b/>
          <w:i/>
          <w:sz w:val="24"/>
          <w:szCs w:val="24"/>
          <w:highlight w:val="yellow"/>
        </w:rPr>
        <w:t>- в данном НПА приведены не все определения</w:t>
      </w:r>
    </w:p>
    <w:p w:rsidR="00332318" w:rsidRDefault="0023767B">
      <w:pPr>
        <w:pStyle w:val="ConsPlusNormal"/>
        <w:ind w:firstLine="540"/>
        <w:jc w:val="both"/>
      </w:pPr>
      <w:r>
        <w:t xml:space="preserve">3. </w:t>
      </w:r>
      <w:r w:rsidRPr="006864C9">
        <w:rPr>
          <w:strike/>
          <w:highlight w:val="yellow"/>
        </w:rPr>
        <w:t xml:space="preserve">Исследования (испытания) с целью оценки биологического действия медицинских изделий (далее - </w:t>
      </w:r>
      <w:proofErr w:type="spellStart"/>
      <w:r w:rsidRPr="006864C9">
        <w:rPr>
          <w:strike/>
          <w:highlight w:val="yellow"/>
        </w:rPr>
        <w:t>и</w:t>
      </w:r>
      <w:r w:rsidR="006864C9">
        <w:t>И</w:t>
      </w:r>
      <w:r>
        <w:t>спытания</w:t>
      </w:r>
      <w:proofErr w:type="spellEnd"/>
      <w:r w:rsidRPr="006864C9">
        <w:rPr>
          <w:strike/>
          <w:highlight w:val="yellow"/>
        </w:rPr>
        <w:t>)</w:t>
      </w:r>
      <w:r>
        <w:t xml:space="preserve"> проводятся в целях </w:t>
      </w:r>
      <w:r w:rsidR="006864C9" w:rsidRPr="00072899">
        <w:rPr>
          <w:strike/>
          <w:highlight w:val="yellow"/>
        </w:rPr>
        <w:t>определения</w:t>
      </w:r>
      <w:r w:rsidR="006864C9">
        <w:t xml:space="preserve"> </w:t>
      </w:r>
      <w:r w:rsidR="006864C9" w:rsidRPr="006864C9">
        <w:rPr>
          <w:highlight w:val="yellow"/>
        </w:rPr>
        <w:t>сбора доказательств</w:t>
      </w:r>
      <w:r>
        <w:t xml:space="preserve">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При проведении испытаний могут использоваться стандарты, включенные в перечень стандартов, в результате применения которых на добровольной основе полностью или частично обеспечивается соблюдение соответствия медицинского изделия общим требованиям (далее - перечень стандартов), </w:t>
      </w:r>
      <w:r w:rsidR="006864C9" w:rsidRPr="00AB1FE9">
        <w:rPr>
          <w:strike/>
          <w:highlight w:val="yellow"/>
          <w:u w:val="single"/>
        </w:rPr>
        <w:t>техническая документация</w:t>
      </w:r>
      <w:r w:rsidR="006864C9" w:rsidRPr="00AB1FE9">
        <w:rPr>
          <w:highlight w:val="yellow"/>
          <w:u w:val="single"/>
        </w:rPr>
        <w:t xml:space="preserve"> технический файл</w:t>
      </w:r>
      <w:r w:rsidR="006864C9">
        <w:t xml:space="preserve"> </w:t>
      </w:r>
      <w:r>
        <w:t>производителя медицинского изделия, а также методы (методики) испытаний, аттестованные (</w:t>
      </w:r>
      <w:proofErr w:type="spellStart"/>
      <w:r>
        <w:t>валидированные</w:t>
      </w:r>
      <w:proofErr w:type="spellEnd"/>
      <w:r>
        <w:t>) и утвержденные в соответствии с законодательством государства - члена Евразийского экономического союза (далее соответственно - государства-члены, Союз).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4. Испытания проводятся </w:t>
      </w:r>
      <w:r w:rsidRPr="00400C1B">
        <w:rPr>
          <w:strike/>
          <w:highlight w:val="yellow"/>
        </w:rPr>
        <w:t>по заявлению производителя медицинского изделия или его уполномоченного представителя (далее - заявитель)</w:t>
      </w:r>
      <w:r>
        <w:t xml:space="preserve"> в </w:t>
      </w:r>
      <w:r w:rsidR="00400C1B" w:rsidRPr="00400C1B">
        <w:rPr>
          <w:highlight w:val="yellow"/>
        </w:rPr>
        <w:t>выбранных заявителем</w:t>
      </w:r>
      <w:r w:rsidR="00400C1B">
        <w:t xml:space="preserve"> </w:t>
      </w:r>
      <w:r>
        <w:t>учреждениях, организациях и на предприятиях, которые внесены в единый реестр уполномоченных организаций. Единый реестр уполномоченных организаций размещается Евразийской экономической комиссией в информационной системе Союза в сфере обращения медицинских изделий на официальном сайте Союза в информационно-телекоммуникационной сети "Интернет".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5. С целью получения доказательств соответствия медицинского изделия общим требованиям заявитель вправе самостоятельно обращаться в уполномоченные организации для проведения испытаний на соответствие конкретным стандартам (в полном объеме или частично) и (или) аттестованным (</w:t>
      </w:r>
      <w:proofErr w:type="spellStart"/>
      <w:r>
        <w:t>валидированным</w:t>
      </w:r>
      <w:proofErr w:type="spellEnd"/>
      <w:r>
        <w:t xml:space="preserve">) методам (методикам), подтверждающим соответствие </w:t>
      </w:r>
      <w:r>
        <w:lastRenderedPageBreak/>
        <w:t>медицинского изделия общим требованиям.</w:t>
      </w:r>
    </w:p>
    <w:p w:rsidR="00400C1B" w:rsidRPr="00400C1B" w:rsidRDefault="00400C1B" w:rsidP="00400C1B">
      <w:pPr>
        <w:pStyle w:val="ConsPlusNormal"/>
        <w:spacing w:before="240"/>
        <w:ind w:firstLine="540"/>
        <w:jc w:val="both"/>
      </w:pPr>
      <w:r w:rsidRPr="00400C1B">
        <w:rPr>
          <w:highlight w:val="yellow"/>
        </w:rPr>
        <w:t>5(1) При проведении испытаний уполномоченная организация, в которой проводятся данные испытания, а также специалисты уполномоченной организации, проводящие испытания, не могут находиться в какой-либо зависимости от производителя медицинского изделия, его уполномоченного представителя или других заинтересованных в результатах испытаний лиц.</w:t>
      </w:r>
    </w:p>
    <w:p w:rsidR="00400C1B" w:rsidRDefault="00400C1B" w:rsidP="00400C1B">
      <w:pPr>
        <w:pStyle w:val="ConsPlusNormal"/>
        <w:ind w:firstLine="540"/>
        <w:jc w:val="both"/>
      </w:pPr>
    </w:p>
    <w:p w:rsidR="00332318" w:rsidRDefault="00332318">
      <w:pPr>
        <w:pStyle w:val="ConsPlusNormal"/>
        <w:jc w:val="both"/>
      </w:pPr>
    </w:p>
    <w:p w:rsidR="00332318" w:rsidRDefault="0023767B">
      <w:pPr>
        <w:pStyle w:val="ConsPlusNormal"/>
        <w:jc w:val="center"/>
        <w:outlineLvl w:val="1"/>
      </w:pPr>
      <w:r>
        <w:t>II. Порядок проведения испытаний</w:t>
      </w:r>
    </w:p>
    <w:p w:rsidR="00332318" w:rsidRDefault="00332318">
      <w:pPr>
        <w:pStyle w:val="ConsPlusNormal"/>
        <w:jc w:val="both"/>
      </w:pPr>
    </w:p>
    <w:p w:rsidR="00332318" w:rsidRDefault="0023767B">
      <w:pPr>
        <w:pStyle w:val="ConsPlusNormal"/>
        <w:ind w:firstLine="540"/>
        <w:jc w:val="both"/>
      </w:pPr>
      <w:r>
        <w:t xml:space="preserve">6. Испытания проводятся в отношении медицинских изделий и (или) принадлежностей к медицинским изделиям, </w:t>
      </w:r>
      <w:r w:rsidR="00B73AA9" w:rsidRPr="0078054C">
        <w:rPr>
          <w:highlight w:val="yellow"/>
        </w:rPr>
        <w:t xml:space="preserve">прямо или опосредованно </w:t>
      </w:r>
      <w:r>
        <w:t>контактирующих с поверхностью тела человека, его слизистыми оболочками, внутренними средами организма</w:t>
      </w:r>
      <w:r w:rsidR="00B73AA9" w:rsidRPr="0078054C">
        <w:rPr>
          <w:highlight w:val="yellow"/>
        </w:rPr>
        <w:t>, для которых указанное взаимодействие (контакт) является необходимым для выполнения их предназначенной функции</w:t>
      </w:r>
      <w:r>
        <w:t>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7. Испытания включают в себя </w:t>
      </w:r>
      <w:r w:rsidRPr="00F02FC9">
        <w:rPr>
          <w:strike/>
          <w:highlight w:val="yellow"/>
        </w:rPr>
        <w:t>проверку</w:t>
      </w:r>
      <w:r>
        <w:t>:</w:t>
      </w:r>
    </w:p>
    <w:p w:rsidR="00332318" w:rsidRPr="00F02FC9" w:rsidRDefault="0023767B">
      <w:pPr>
        <w:pStyle w:val="ConsPlusNormal"/>
        <w:spacing w:before="240"/>
        <w:ind w:firstLine="540"/>
        <w:jc w:val="both"/>
        <w:rPr>
          <w:strike/>
        </w:rPr>
      </w:pPr>
      <w:r w:rsidRPr="00F02FC9">
        <w:rPr>
          <w:strike/>
          <w:highlight w:val="yellow"/>
        </w:rPr>
        <w:t>а) физико-химических показателей (в части физической химии материалов, из которых изготовлены медицинское изделие и (или) принадлежности к медицинскому изделию);</w:t>
      </w:r>
    </w:p>
    <w:p w:rsidR="00332318" w:rsidRDefault="0023767B">
      <w:pPr>
        <w:pStyle w:val="ConsPlusNormal"/>
        <w:spacing w:before="240"/>
        <w:ind w:firstLine="540"/>
        <w:jc w:val="both"/>
      </w:pPr>
      <w:r w:rsidRPr="00F02FC9">
        <w:rPr>
          <w:strike/>
          <w:highlight w:val="yellow"/>
        </w:rPr>
        <w:t>б</w:t>
      </w:r>
      <w:r w:rsidR="00F02FC9" w:rsidRPr="00F02FC9">
        <w:rPr>
          <w:highlight w:val="yellow"/>
        </w:rPr>
        <w:t>а</w:t>
      </w:r>
      <w:r>
        <w:t xml:space="preserve">) </w:t>
      </w:r>
      <w:r w:rsidR="00F02FC9" w:rsidRPr="00F02FC9">
        <w:rPr>
          <w:highlight w:val="yellow"/>
        </w:rPr>
        <w:t>проверку</w:t>
      </w:r>
      <w:r w:rsidR="00F02FC9">
        <w:t xml:space="preserve"> </w:t>
      </w:r>
      <w:r>
        <w:t>санитарно-химических показателей;</w:t>
      </w:r>
    </w:p>
    <w:p w:rsidR="00332318" w:rsidRDefault="0023767B">
      <w:pPr>
        <w:pStyle w:val="ConsPlusNormal"/>
        <w:spacing w:before="240"/>
        <w:ind w:firstLine="540"/>
        <w:jc w:val="both"/>
        <w:rPr>
          <w:strike/>
        </w:rPr>
      </w:pPr>
      <w:r w:rsidRPr="00F02FC9">
        <w:rPr>
          <w:strike/>
          <w:highlight w:val="yellow"/>
        </w:rPr>
        <w:t xml:space="preserve">в) биологических показателей в условиях in vitro и in </w:t>
      </w:r>
      <w:proofErr w:type="spellStart"/>
      <w:r w:rsidRPr="00F02FC9">
        <w:rPr>
          <w:strike/>
          <w:highlight w:val="yellow"/>
        </w:rPr>
        <w:t>vivo</w:t>
      </w:r>
      <w:proofErr w:type="spellEnd"/>
      <w:r w:rsidRPr="00F02FC9">
        <w:rPr>
          <w:strike/>
          <w:highlight w:val="yellow"/>
        </w:rPr>
        <w:t>.</w:t>
      </w:r>
    </w:p>
    <w:p w:rsidR="00F02FC9" w:rsidRPr="00F02FC9" w:rsidRDefault="00F02FC9" w:rsidP="00F02FC9">
      <w:pPr>
        <w:pStyle w:val="ConsPlusNormal"/>
        <w:ind w:firstLine="540"/>
        <w:jc w:val="both"/>
        <w:rPr>
          <w:highlight w:val="yellow"/>
        </w:rPr>
      </w:pPr>
      <w:r w:rsidRPr="00F02FC9">
        <w:rPr>
          <w:highlight w:val="yellow"/>
        </w:rPr>
        <w:t>б) оценку биологического действия. Оценке подлежат виды биологического действия, исходя из категории медицинского изделия. Конкретные виды и объем экспериментальных исследований определяются с учетом имеющейся информации в отношении материалов, которые применяются в медицинском изделии или принадлежностях, для которых имеется опыт медицинского применения;</w:t>
      </w:r>
    </w:p>
    <w:p w:rsidR="00F02FC9" w:rsidRPr="00F02FC9" w:rsidRDefault="00F02FC9" w:rsidP="00F02FC9">
      <w:pPr>
        <w:pStyle w:val="ConsPlusNormal"/>
        <w:ind w:firstLine="540"/>
        <w:jc w:val="both"/>
      </w:pPr>
      <w:r w:rsidRPr="00F02FC9">
        <w:rPr>
          <w:highlight w:val="yellow"/>
        </w:rPr>
        <w:t>в) микробиологические испытания (исследования).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8. Для проведения испытаний заявитель представляет в уполномоченную организацию заявление о проведении испытаний, содержащее следующую информацию: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а) наименование медицинского изделия;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б) организационно-правовая форма заявителя, полное и сокращенное (при наличии) наименования юридического лица, место нахождения (фамилия, имя, отчество (при наличии), место жительства физического лица, зарегистрированного в качестве индивидуального предпринимателя), почтовый адрес, сведения о государственной регистрации юридического лица или физического лица в качестве индивидуального предпринимателя (в случае если заявителем является уполномоченный представитель производителя, представляются также указанные сведения в отношении производителя медицинского изделия);</w:t>
      </w:r>
    </w:p>
    <w:p w:rsidR="00F02FC9" w:rsidRPr="00F02FC9" w:rsidRDefault="00F02FC9" w:rsidP="00F02FC9">
      <w:pPr>
        <w:pStyle w:val="ConsPlusNormal"/>
        <w:spacing w:before="200"/>
        <w:ind w:firstLine="540"/>
        <w:jc w:val="both"/>
      </w:pPr>
      <w:r w:rsidRPr="00F02FC9">
        <w:rPr>
          <w:highlight w:val="yellow"/>
        </w:rPr>
        <w:t>б1) сведения о производственной(</w:t>
      </w:r>
      <w:proofErr w:type="spellStart"/>
      <w:r w:rsidRPr="00F02FC9">
        <w:rPr>
          <w:highlight w:val="yellow"/>
        </w:rPr>
        <w:t>ых</w:t>
      </w:r>
      <w:proofErr w:type="spellEnd"/>
      <w:r w:rsidRPr="00F02FC9">
        <w:rPr>
          <w:highlight w:val="yellow"/>
        </w:rPr>
        <w:t>) площадке(ах) -  наименование юридического лица или фамилия, имя, отчество (при наличии) для физического лица, зарегистрированного в качестве индивидуального предпринимателя, а также адрес;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в) идентификационные признаки </w:t>
      </w:r>
      <w:r w:rsidR="00F02FC9" w:rsidRPr="00F02FC9">
        <w:rPr>
          <w:highlight w:val="yellow"/>
        </w:rPr>
        <w:t>образцов</w:t>
      </w:r>
      <w:r w:rsidR="00F02FC9">
        <w:t xml:space="preserve"> </w:t>
      </w:r>
      <w:r>
        <w:t>медицинского изделия: модель, масса, объем, дата изготовления, серия, срок годности (срок службы)</w:t>
      </w:r>
      <w:r w:rsidR="00F02FC9" w:rsidRPr="00F02FC9">
        <w:rPr>
          <w:highlight w:val="yellow"/>
        </w:rPr>
        <w:t>, каталожный номер, серийный номер (номер серии, партии) и др.</w:t>
      </w:r>
      <w:r w:rsidR="00F02FC9" w:rsidRPr="002E3C0D">
        <w:t xml:space="preserve"> </w:t>
      </w:r>
      <w:r>
        <w:t xml:space="preserve"> (при наличии).</w:t>
      </w:r>
    </w:p>
    <w:p w:rsidR="00EF380E" w:rsidRPr="00EF380E" w:rsidRDefault="00EF380E" w:rsidP="00EF380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highlight w:val="yellow"/>
        </w:rPr>
      </w:pPr>
      <w:r w:rsidRPr="00EF380E">
        <w:rPr>
          <w:rFonts w:ascii="Times New Roman" w:hAnsi="Times New Roman"/>
          <w:sz w:val="24"/>
          <w:szCs w:val="24"/>
          <w:highlight w:val="yellow"/>
        </w:rPr>
        <w:lastRenderedPageBreak/>
        <w:t>г) класс потенциального риска применения медицинского изделия;</w:t>
      </w:r>
    </w:p>
    <w:p w:rsidR="00EF380E" w:rsidRPr="00EF380E" w:rsidRDefault="00EF380E" w:rsidP="00EF380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highlight w:val="yellow"/>
        </w:rPr>
      </w:pPr>
      <w:r w:rsidRPr="00EF380E">
        <w:rPr>
          <w:rFonts w:ascii="Times New Roman" w:hAnsi="Times New Roman"/>
          <w:sz w:val="24"/>
          <w:szCs w:val="24"/>
          <w:highlight w:val="yellow"/>
        </w:rPr>
        <w:t>д) назначение и область применения медицинского изделия;</w:t>
      </w:r>
    </w:p>
    <w:p w:rsidR="00EF380E" w:rsidRPr="00EF380E" w:rsidRDefault="00EF380E" w:rsidP="00EF380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EF380E">
        <w:rPr>
          <w:rFonts w:ascii="Times New Roman" w:hAnsi="Times New Roman"/>
          <w:sz w:val="24"/>
          <w:szCs w:val="24"/>
          <w:highlight w:val="yellow"/>
        </w:rPr>
        <w:t>е) код вида медицинского изделия</w:t>
      </w:r>
    </w:p>
    <w:p w:rsidR="00332318" w:rsidRDefault="0023767B">
      <w:pPr>
        <w:pStyle w:val="ConsPlusNormal"/>
        <w:ind w:firstLine="540"/>
        <w:jc w:val="both"/>
      </w:pPr>
      <w:bookmarkStart w:id="2" w:name="Par70"/>
      <w:bookmarkEnd w:id="2"/>
      <w:r>
        <w:t>9. Вместе с заявлением представляются:</w:t>
      </w:r>
    </w:p>
    <w:p w:rsidR="00332318" w:rsidRDefault="0023767B">
      <w:pPr>
        <w:pStyle w:val="ConsPlusNormal"/>
        <w:spacing w:before="240"/>
        <w:ind w:firstLine="540"/>
        <w:jc w:val="both"/>
        <w:rPr>
          <w:strike/>
        </w:rPr>
      </w:pPr>
      <w:bookmarkStart w:id="3" w:name="Par71"/>
      <w:bookmarkEnd w:id="3"/>
      <w:r>
        <w:t xml:space="preserve">а) </w:t>
      </w:r>
      <w:r w:rsidRPr="00915009">
        <w:rPr>
          <w:strike/>
          <w:highlight w:val="yellow"/>
        </w:rPr>
        <w:t>спецификация производителя на медицинское изделие;</w:t>
      </w:r>
    </w:p>
    <w:p w:rsidR="00915009" w:rsidRPr="00915009" w:rsidRDefault="00915009">
      <w:pPr>
        <w:pStyle w:val="ConsPlusNormal"/>
        <w:spacing w:before="240"/>
        <w:ind w:firstLine="540"/>
        <w:jc w:val="both"/>
        <w:rPr>
          <w:b/>
          <w:i/>
        </w:rPr>
      </w:pPr>
      <w:r w:rsidRPr="00915009">
        <w:rPr>
          <w:b/>
          <w:i/>
          <w:highlight w:val="yellow"/>
        </w:rPr>
        <w:t>// см. комментарии к определениям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б) </w:t>
      </w:r>
      <w:r w:rsidR="00915009" w:rsidRPr="00763773">
        <w:rPr>
          <w:strike/>
          <w:highlight w:val="yellow"/>
        </w:rPr>
        <w:t>техническая</w:t>
      </w:r>
      <w:r w:rsidR="00915009" w:rsidRPr="00763773">
        <w:t xml:space="preserve"> </w:t>
      </w:r>
      <w:r w:rsidR="00915009" w:rsidRPr="00915009">
        <w:rPr>
          <w:highlight w:val="yellow"/>
        </w:rPr>
        <w:t>технический файл</w:t>
      </w:r>
      <w:r>
        <w:t xml:space="preserve"> и эксплуатационная документация производителя на медицинское изделие;</w:t>
      </w:r>
    </w:p>
    <w:p w:rsidR="00332318" w:rsidRPr="00DB4C21" w:rsidRDefault="0023767B">
      <w:pPr>
        <w:pStyle w:val="ConsPlusNormal"/>
        <w:spacing w:before="240"/>
        <w:ind w:firstLine="540"/>
        <w:jc w:val="both"/>
      </w:pPr>
      <w:r>
        <w:t xml:space="preserve">в) документы, содержащие сведения о </w:t>
      </w:r>
      <w:r w:rsidR="00DB4C21" w:rsidRPr="00540AF4">
        <w:rPr>
          <w:strike/>
          <w:highlight w:val="yellow"/>
        </w:rPr>
        <w:t>нормативной документации на</w:t>
      </w:r>
      <w:r w:rsidR="00DB4C21">
        <w:t xml:space="preserve"> </w:t>
      </w:r>
      <w:proofErr w:type="spellStart"/>
      <w:r w:rsidR="00DB4C21" w:rsidRPr="00DB4C21">
        <w:t>материал</w:t>
      </w:r>
      <w:r w:rsidR="00DB4C21" w:rsidRPr="00DB4C21">
        <w:rPr>
          <w:strike/>
          <w:highlight w:val="yellow"/>
        </w:rPr>
        <w:t>ы</w:t>
      </w:r>
      <w:r w:rsidR="00DB4C21" w:rsidRPr="00DB4C21">
        <w:rPr>
          <w:highlight w:val="yellow"/>
        </w:rPr>
        <w:t>ах</w:t>
      </w:r>
      <w:proofErr w:type="spellEnd"/>
      <w:r w:rsidR="00DB4C21" w:rsidRPr="00DB4C21">
        <w:rPr>
          <w:highlight w:val="yellow"/>
        </w:rPr>
        <w:t xml:space="preserve"> (в том числе указание марок и производителя материалов)</w:t>
      </w:r>
      <w:r w:rsidRPr="00DB4C21">
        <w:t>, из которых изготовлены медицинское изделие и (или) принадлежности к медицинскому изделию, контактирующие с поверхностью тела человека, его слизистыми оболочками, внутренними средами организма (далее - материалы, из которых изготовлены медицинское изделие и (или) принадлежности к медицинскому изделию)</w:t>
      </w:r>
      <w:r w:rsidR="00DB4C21" w:rsidRPr="00DB4C21">
        <w:t>,</w:t>
      </w:r>
      <w:r w:rsidR="00DB4C21" w:rsidRPr="00DB4C21">
        <w:rPr>
          <w:highlight w:val="yellow"/>
        </w:rPr>
        <w:t xml:space="preserve"> а также сведения о нормативной документации на них</w:t>
      </w:r>
      <w:r w:rsidRPr="00DB4C21">
        <w:t>;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г) документы, содержащие данные о лекарственных средствах в составе медицинского изделия, </w:t>
      </w:r>
      <w:r w:rsidR="00DB4C21" w:rsidRPr="00DB4C21">
        <w:rPr>
          <w:highlight w:val="yellow"/>
        </w:rPr>
        <w:t>их</w:t>
      </w:r>
      <w:r w:rsidR="00DB4C21">
        <w:t xml:space="preserve"> </w:t>
      </w:r>
      <w:r>
        <w:t>состав, количество, данные о совместимости лекарственного средства с медицинским изделием (при наличии в составе медицинского изделия лекарственных средств);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д) документы, содержащие сведения о составе материалов, из которых изготовлены медицинское изделие и (или) принадлежности к медицинскому изделию</w:t>
      </w:r>
      <w:r w:rsidR="00DB4C21">
        <w:t xml:space="preserve">, </w:t>
      </w:r>
      <w:r w:rsidR="00DB4C21" w:rsidRPr="00DB4C21">
        <w:rPr>
          <w:highlight w:val="yellow"/>
        </w:rPr>
        <w:t>а также подтверждающие их качество</w:t>
      </w:r>
      <w:r>
        <w:t>;</w:t>
      </w:r>
    </w:p>
    <w:p w:rsidR="00332318" w:rsidRDefault="0023767B">
      <w:pPr>
        <w:pStyle w:val="ConsPlusNormal"/>
        <w:spacing w:before="240"/>
        <w:ind w:firstLine="540"/>
        <w:jc w:val="both"/>
      </w:pPr>
      <w:bookmarkStart w:id="4" w:name="Par76"/>
      <w:bookmarkEnd w:id="4"/>
      <w:r>
        <w:t xml:space="preserve">е) копии протоколов испытаний медицинского изделия и (или) материалов, из которых изготовлены медицинское изделие и (или) принадлежности к медицинскому изделию, на </w:t>
      </w:r>
      <w:proofErr w:type="spellStart"/>
      <w:r>
        <w:t>биосовместимость</w:t>
      </w:r>
      <w:proofErr w:type="spellEnd"/>
      <w:r>
        <w:t xml:space="preserve"> (при наличии);</w:t>
      </w:r>
    </w:p>
    <w:p w:rsidR="00DB4C21" w:rsidRDefault="0023767B">
      <w:pPr>
        <w:pStyle w:val="ConsPlusNormal"/>
        <w:spacing w:before="240"/>
        <w:ind w:firstLine="540"/>
        <w:jc w:val="both"/>
        <w:rPr>
          <w:strike/>
        </w:rPr>
      </w:pPr>
      <w:bookmarkStart w:id="5" w:name="Par77"/>
      <w:bookmarkEnd w:id="5"/>
      <w:r w:rsidRPr="00DB4C21">
        <w:t xml:space="preserve">ж) </w:t>
      </w:r>
      <w:r w:rsidRPr="00DB4C21">
        <w:rPr>
          <w:strike/>
          <w:highlight w:val="yellow"/>
        </w:rPr>
        <w:t>стандартные образцы (если это предусмотрено методами (методиками) санитарно-химических исследований)</w:t>
      </w:r>
    </w:p>
    <w:p w:rsidR="00332318" w:rsidRPr="00DB4C21" w:rsidRDefault="00DB4C21">
      <w:pPr>
        <w:pStyle w:val="ConsPlusNormal"/>
        <w:spacing w:before="240"/>
        <w:ind w:firstLine="540"/>
        <w:jc w:val="both"/>
      </w:pPr>
      <w:r w:rsidRPr="00DB4C21">
        <w:rPr>
          <w:highlight w:val="yellow"/>
        </w:rPr>
        <w:t>материалы с обоснованием необходимости или отсутствия необходимости проведения экспериментальных исследований (измерений) для оценки биологического действия</w:t>
      </w:r>
      <w:r w:rsidR="0023767B" w:rsidRPr="00DB4C21">
        <w:t>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10. В случае если документы, указанные в </w:t>
      </w:r>
      <w:hyperlink w:anchor="Par70" w:tooltip="9. Вместе с заявлением представляются:" w:history="1">
        <w:r>
          <w:rPr>
            <w:color w:val="0000FF"/>
          </w:rPr>
          <w:t>пункте 9</w:t>
        </w:r>
      </w:hyperlink>
      <w:r>
        <w:t xml:space="preserve"> настоящих Правил, составлены на иностранном языке, </w:t>
      </w:r>
      <w:r w:rsidRPr="00DB4C21">
        <w:rPr>
          <w:strike/>
          <w:highlight w:val="yellow"/>
        </w:rPr>
        <w:t>при наличии соответствующих требований в законодательстве государства-члена представляется заверенный заявителем перевод этих документов на государственный язык (государственные языки) государства-члена</w:t>
      </w:r>
      <w:r w:rsidR="00DB4C21" w:rsidRPr="00DB4C21">
        <w:t xml:space="preserve"> </w:t>
      </w:r>
      <w:r w:rsidR="00DB4C21" w:rsidRPr="00DB4C21">
        <w:rPr>
          <w:highlight w:val="yellow"/>
        </w:rPr>
        <w:t>они представляются с заверенным в установленном законодательством государства-члена порядке аутентичным переводом на  государственный язык (государственные языки) государства-члена</w:t>
      </w:r>
      <w:r>
        <w:t>, на территории которого проводятся испытания.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11. Уполномоченная организация в течение не более 10 календарных дней со дня подачи заявления проводит анализ представленных заявления и прилагаемых к нему документов </w:t>
      </w:r>
      <w:r w:rsidRPr="00DB4C21">
        <w:rPr>
          <w:strike/>
          <w:highlight w:val="yellow"/>
        </w:rPr>
        <w:t>и стандартных образцов и уведомляет заявителя о принятом решении</w:t>
      </w:r>
      <w:r w:rsidR="00DB4C21" w:rsidRPr="00DB4C21">
        <w:t xml:space="preserve"> </w:t>
      </w:r>
      <w:r w:rsidR="00DB4C21" w:rsidRPr="00DB4C21">
        <w:rPr>
          <w:highlight w:val="yellow"/>
        </w:rPr>
        <w:t xml:space="preserve">для принятия решения о возможности (невозможности) проведения испытаний и уведомляет заявителя о принятом </w:t>
      </w:r>
      <w:r w:rsidR="00DB4C21" w:rsidRPr="00DB4C21">
        <w:rPr>
          <w:highlight w:val="yellow"/>
        </w:rPr>
        <w:lastRenderedPageBreak/>
        <w:t>решении</w:t>
      </w:r>
      <w:r>
        <w:t>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В случае принятия уполномоченной организацией решения о проведении испытаний заключается соответствующий договор.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В случае отрицательного решения уполномоченная организация в письменной форме уведомляет заявителя об отказе в проведении испытаний с указанием причин</w:t>
      </w:r>
      <w:r w:rsidR="00DB4C21">
        <w:t xml:space="preserve"> </w:t>
      </w:r>
      <w:r w:rsidR="00DB4C21" w:rsidRPr="00DB4C21">
        <w:rPr>
          <w:highlight w:val="yellow"/>
        </w:rPr>
        <w:t>(в том числе в отношении отсутствия в области аккредитации методик необходимых для оценки соответствия медицинского изделия общим требованиям)</w:t>
      </w:r>
      <w:r>
        <w:t xml:space="preserve"> </w:t>
      </w:r>
      <w:r w:rsidRPr="00DB4C21">
        <w:rPr>
          <w:strike/>
          <w:highlight w:val="yellow"/>
        </w:rPr>
        <w:t xml:space="preserve">и возвращает ему стандартные образцы, указанные в </w:t>
      </w:r>
      <w:hyperlink w:anchor="Par77" w:tooltip="ж) стандартные образцы (если это предусмотрено методами (методиками) санитарно-химических исследований)." w:history="1">
        <w:r w:rsidRPr="00DB4C21">
          <w:rPr>
            <w:strike/>
            <w:color w:val="0000FF"/>
            <w:highlight w:val="yellow"/>
          </w:rPr>
          <w:t>подпункте "ж" пункта 9</w:t>
        </w:r>
      </w:hyperlink>
      <w:r w:rsidRPr="00DB4C21">
        <w:rPr>
          <w:strike/>
          <w:highlight w:val="yellow"/>
        </w:rPr>
        <w:t xml:space="preserve"> настоящих Правил</w:t>
      </w:r>
      <w:r>
        <w:t>.</w:t>
      </w:r>
    </w:p>
    <w:p w:rsidR="00332318" w:rsidRPr="00952EC1" w:rsidRDefault="0023767B">
      <w:pPr>
        <w:pStyle w:val="ConsPlusNormal"/>
        <w:spacing w:before="240"/>
        <w:ind w:firstLine="540"/>
        <w:jc w:val="both"/>
        <w:rPr>
          <w:strike/>
        </w:rPr>
      </w:pPr>
      <w:r w:rsidRPr="00952EC1">
        <w:rPr>
          <w:strike/>
          <w:highlight w:val="yellow"/>
        </w:rPr>
        <w:t>В случае несогласия с отказом в проведении испытаний заявитель вправе обжаловать отказ в порядке, установленном законодательством государства-члена, уполномоченная организация которого отказала в проведении испытаний.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12. </w:t>
      </w:r>
      <w:r w:rsidRPr="00952EC1">
        <w:rPr>
          <w:strike/>
          <w:highlight w:val="yellow"/>
        </w:rPr>
        <w:t>Программа испытаний разрабатывается уполномоченной организацией совместно с заявителем и утверждается руководителем уполномоченной организации.</w:t>
      </w:r>
    </w:p>
    <w:p w:rsidR="00952EC1" w:rsidRPr="00952EC1" w:rsidRDefault="00952EC1" w:rsidP="00952EC1">
      <w:pPr>
        <w:pStyle w:val="ConsPlusNormal"/>
        <w:ind w:firstLine="540"/>
        <w:jc w:val="both"/>
        <w:rPr>
          <w:highlight w:val="yellow"/>
        </w:rPr>
      </w:pPr>
      <w:r w:rsidRPr="00952EC1">
        <w:rPr>
          <w:highlight w:val="yellow"/>
        </w:rPr>
        <w:t xml:space="preserve">После заключения договора на проведение испытаний проводится: </w:t>
      </w:r>
    </w:p>
    <w:p w:rsidR="00952EC1" w:rsidRPr="00952EC1" w:rsidRDefault="00952EC1" w:rsidP="00952EC1">
      <w:pPr>
        <w:pStyle w:val="ConsPlusNormal"/>
        <w:ind w:firstLine="540"/>
        <w:jc w:val="both"/>
        <w:rPr>
          <w:highlight w:val="yellow"/>
        </w:rPr>
      </w:pPr>
      <w:r w:rsidRPr="00952EC1">
        <w:rPr>
          <w:highlight w:val="yellow"/>
        </w:rPr>
        <w:t xml:space="preserve">а) анализ документов, указанных в </w:t>
      </w:r>
      <w:hyperlink w:anchor="Par71" w:tooltip="а) спецификация производителя на медицинское изделие;" w:history="1">
        <w:r w:rsidRPr="00952EC1">
          <w:rPr>
            <w:highlight w:val="yellow"/>
          </w:rPr>
          <w:t>подпунктах "а"</w:t>
        </w:r>
      </w:hyperlink>
      <w:r w:rsidRPr="00952EC1">
        <w:rPr>
          <w:highlight w:val="yellow"/>
        </w:rPr>
        <w:t xml:space="preserve"> - </w:t>
      </w:r>
      <w:hyperlink w:anchor="Par76" w:tooltip="е) копии протоколов испытаний медицинского изделия и (или) материалов, из которых изготовлены медицинское изделие и (или) принадлежности к медицинскому изделию, на биосовместимость (при наличии);" w:history="1">
        <w:r w:rsidRPr="00952EC1">
          <w:rPr>
            <w:highlight w:val="yellow"/>
          </w:rPr>
          <w:t>"ж" пункта 9</w:t>
        </w:r>
      </w:hyperlink>
      <w:r w:rsidRPr="00952EC1">
        <w:rPr>
          <w:highlight w:val="yellow"/>
        </w:rPr>
        <w:t xml:space="preserve"> настоящих Правил;</w:t>
      </w:r>
    </w:p>
    <w:p w:rsidR="00952EC1" w:rsidRPr="00952EC1" w:rsidRDefault="00952EC1" w:rsidP="00952EC1">
      <w:pPr>
        <w:pStyle w:val="ConsPlusNormal"/>
        <w:ind w:firstLine="540"/>
        <w:jc w:val="both"/>
        <w:rPr>
          <w:highlight w:val="yellow"/>
        </w:rPr>
      </w:pPr>
      <w:r w:rsidRPr="00952EC1">
        <w:rPr>
          <w:highlight w:val="yellow"/>
        </w:rPr>
        <w:t>б) определение  вида и длительности контакта медицинского изделия и (или) принадлежностей к медицинскому изделию;</w:t>
      </w:r>
    </w:p>
    <w:p w:rsidR="00952EC1" w:rsidRPr="00952EC1" w:rsidRDefault="00952EC1" w:rsidP="00952EC1">
      <w:pPr>
        <w:pStyle w:val="ConsPlusNormal"/>
        <w:ind w:firstLine="540"/>
        <w:jc w:val="both"/>
        <w:rPr>
          <w:highlight w:val="yellow"/>
        </w:rPr>
      </w:pPr>
      <w:r w:rsidRPr="00952EC1">
        <w:rPr>
          <w:highlight w:val="yellow"/>
        </w:rPr>
        <w:t>в) определение категории медицинского изделия и (или) принадлежности к медицинскому изделию;</w:t>
      </w:r>
    </w:p>
    <w:p w:rsidR="00952EC1" w:rsidRPr="00952EC1" w:rsidRDefault="00952EC1" w:rsidP="00952EC1">
      <w:pPr>
        <w:pStyle w:val="ConsPlusNormal"/>
        <w:ind w:firstLine="540"/>
        <w:jc w:val="both"/>
        <w:rPr>
          <w:highlight w:val="yellow"/>
        </w:rPr>
      </w:pPr>
      <w:r>
        <w:rPr>
          <w:highlight w:val="yellow"/>
        </w:rPr>
        <w:t>г</w:t>
      </w:r>
      <w:r w:rsidRPr="00952EC1">
        <w:rPr>
          <w:highlight w:val="yellow"/>
        </w:rPr>
        <w:t>) разработка программы испытаний уполномоченной организацией совместно с заявителем;</w:t>
      </w:r>
    </w:p>
    <w:p w:rsidR="00952EC1" w:rsidRPr="00952EC1" w:rsidRDefault="00952EC1" w:rsidP="00952EC1">
      <w:pPr>
        <w:pStyle w:val="ConsPlusNormal"/>
        <w:ind w:firstLine="540"/>
        <w:jc w:val="both"/>
        <w:rPr>
          <w:highlight w:val="yellow"/>
        </w:rPr>
      </w:pPr>
      <w:r>
        <w:rPr>
          <w:highlight w:val="yellow"/>
        </w:rPr>
        <w:t>д</w:t>
      </w:r>
      <w:r w:rsidRPr="00952EC1">
        <w:rPr>
          <w:highlight w:val="yellow"/>
        </w:rPr>
        <w:t xml:space="preserve">) утверждение программы испытаний руководителем уполномоченной организации и ее согласование с заявителем. </w:t>
      </w:r>
    </w:p>
    <w:p w:rsidR="00332318" w:rsidRPr="00952EC1" w:rsidRDefault="0023767B">
      <w:pPr>
        <w:pStyle w:val="ConsPlusNormal"/>
        <w:spacing w:before="240"/>
        <w:ind w:firstLine="540"/>
        <w:jc w:val="both"/>
        <w:rPr>
          <w:strike/>
        </w:rPr>
      </w:pPr>
      <w:bookmarkStart w:id="6" w:name="Par84"/>
      <w:bookmarkEnd w:id="6"/>
      <w:r>
        <w:t xml:space="preserve">13. </w:t>
      </w:r>
      <w:r w:rsidRPr="00952EC1">
        <w:rPr>
          <w:strike/>
          <w:highlight w:val="yellow"/>
        </w:rPr>
        <w:t>Отбор образцов (проб) медицинских изделий (материалов, из которых изготовлено медицинское изделие и (или) принадлежности к медицинскому изделию) для испытаний осуществляется уполномоченной организацией в соответствии с правилами, установленными в стандартах, включенных в перечень стандартов, и (или) аттестованными (</w:t>
      </w:r>
      <w:proofErr w:type="spellStart"/>
      <w:r w:rsidRPr="00952EC1">
        <w:rPr>
          <w:strike/>
          <w:highlight w:val="yellow"/>
        </w:rPr>
        <w:t>валидированными</w:t>
      </w:r>
      <w:proofErr w:type="spellEnd"/>
      <w:r w:rsidRPr="00952EC1">
        <w:rPr>
          <w:strike/>
          <w:highlight w:val="yellow"/>
        </w:rPr>
        <w:t>) методами (методиками) испытаний и оформляется соответствующим актом.</w:t>
      </w:r>
    </w:p>
    <w:p w:rsidR="00952EC1" w:rsidRPr="00952EC1" w:rsidRDefault="00952EC1" w:rsidP="00952EC1">
      <w:pPr>
        <w:pStyle w:val="ConsPlusNormal"/>
        <w:spacing w:before="240"/>
        <w:ind w:firstLine="540"/>
        <w:jc w:val="both"/>
        <w:rPr>
          <w:highlight w:val="yellow"/>
        </w:rPr>
      </w:pPr>
      <w:r>
        <w:rPr>
          <w:highlight w:val="yellow"/>
        </w:rPr>
        <w:t>И</w:t>
      </w:r>
      <w:r w:rsidRPr="00952EC1">
        <w:rPr>
          <w:highlight w:val="yellow"/>
        </w:rPr>
        <w:t>спытания проводятся на образцах медицинского изделия, представленных заявителем согласно согласованной программы испытаний в количестве, установленном в программе испытаний.</w:t>
      </w:r>
    </w:p>
    <w:p w:rsidR="00952EC1" w:rsidRPr="00952EC1" w:rsidRDefault="00952EC1" w:rsidP="00952EC1">
      <w:pPr>
        <w:pStyle w:val="ConsPlusNormal"/>
        <w:spacing w:before="240"/>
        <w:ind w:firstLine="540"/>
        <w:jc w:val="both"/>
        <w:rPr>
          <w:highlight w:val="yellow"/>
        </w:rPr>
      </w:pPr>
      <w:r w:rsidRPr="00952EC1">
        <w:rPr>
          <w:highlight w:val="yellow"/>
        </w:rPr>
        <w:t>Отбор образцов медицинского изделия для проведения испытаний осуществляется в соответствии с правилами, установленными стандартами, включенными в перечень стандартов, и (или) аттестованными (</w:t>
      </w:r>
      <w:proofErr w:type="spellStart"/>
      <w:r w:rsidRPr="00952EC1">
        <w:rPr>
          <w:highlight w:val="yellow"/>
        </w:rPr>
        <w:t>валидированными</w:t>
      </w:r>
      <w:proofErr w:type="spellEnd"/>
      <w:r w:rsidRPr="00952EC1">
        <w:rPr>
          <w:highlight w:val="yellow"/>
        </w:rPr>
        <w:t>) методами (методиками) испытаний.</w:t>
      </w:r>
    </w:p>
    <w:p w:rsidR="00952EC1" w:rsidRPr="00952EC1" w:rsidRDefault="00952EC1" w:rsidP="00952EC1">
      <w:pPr>
        <w:pStyle w:val="ConsPlusNormal"/>
        <w:spacing w:before="240"/>
        <w:ind w:firstLine="540"/>
        <w:jc w:val="both"/>
        <w:rPr>
          <w:highlight w:val="yellow"/>
        </w:rPr>
      </w:pPr>
      <w:r w:rsidRPr="00952EC1">
        <w:rPr>
          <w:highlight w:val="yellow"/>
        </w:rPr>
        <w:t>Отбор образцов медицинского изделия осуществляется заявителем или по его поручению уполномоченной организацией в присутствии заявителя.</w:t>
      </w:r>
    </w:p>
    <w:p w:rsidR="00952EC1" w:rsidRPr="00952EC1" w:rsidRDefault="00952EC1" w:rsidP="00952EC1">
      <w:pPr>
        <w:pStyle w:val="ConsPlusNormal"/>
        <w:spacing w:before="240"/>
        <w:ind w:firstLine="540"/>
        <w:jc w:val="both"/>
        <w:rPr>
          <w:highlight w:val="yellow"/>
        </w:rPr>
      </w:pPr>
      <w:r w:rsidRPr="00952EC1">
        <w:rPr>
          <w:highlight w:val="yellow"/>
        </w:rPr>
        <w:t>В случае если отбор образцов медицинского изделия осуществляется заявителем, результаты отбора оформляются актом приема-передачи образцов медицинского изделия.</w:t>
      </w:r>
    </w:p>
    <w:p w:rsidR="00952EC1" w:rsidRPr="00952EC1" w:rsidRDefault="00952EC1" w:rsidP="00952EC1">
      <w:pPr>
        <w:pStyle w:val="ConsPlusNormal"/>
        <w:spacing w:before="240"/>
        <w:ind w:firstLine="540"/>
        <w:jc w:val="both"/>
        <w:rPr>
          <w:highlight w:val="yellow"/>
        </w:rPr>
      </w:pPr>
      <w:r w:rsidRPr="00952EC1">
        <w:rPr>
          <w:highlight w:val="yellow"/>
        </w:rPr>
        <w:t>В случае если отбор образцов медицинского изделия осуществляется уполномоченной организацией по поручению заявителя, результаты отбора оформляются актом отбора образцов медицинского изделия.</w:t>
      </w:r>
    </w:p>
    <w:p w:rsidR="00952EC1" w:rsidRDefault="00952EC1" w:rsidP="00952EC1">
      <w:pPr>
        <w:pStyle w:val="ConsPlusNormal"/>
        <w:spacing w:before="240" w:after="240"/>
        <w:ind w:firstLine="540"/>
        <w:jc w:val="both"/>
      </w:pPr>
      <w:r w:rsidRPr="00952EC1">
        <w:rPr>
          <w:highlight w:val="yellow"/>
        </w:rPr>
        <w:lastRenderedPageBreak/>
        <w:t>На всех этапах хранения, транспортирования и подготовки к испытаниям отобранных образцов медицинского изделия должны соблюдаться требования, установленные в эксплуатационных документах на медицинское изделие.</w:t>
      </w:r>
    </w:p>
    <w:p w:rsidR="00952EC1" w:rsidRPr="00952EC1" w:rsidRDefault="00952EC1" w:rsidP="00952EC1">
      <w:pPr>
        <w:pStyle w:val="ConsPlusNormal"/>
        <w:ind w:firstLine="540"/>
        <w:jc w:val="both"/>
        <w:rPr>
          <w:highlight w:val="yellow"/>
        </w:rPr>
      </w:pPr>
      <w:r w:rsidRPr="00952EC1">
        <w:rPr>
          <w:highlight w:val="yellow"/>
        </w:rPr>
        <w:t>13(1) При наличии группы однородных медицинских изде</w:t>
      </w:r>
      <w:r>
        <w:rPr>
          <w:highlight w:val="yellow"/>
        </w:rPr>
        <w:t>лий допускается проведение испытаний</w:t>
      </w:r>
      <w:r w:rsidRPr="00952EC1">
        <w:rPr>
          <w:highlight w:val="yellow"/>
        </w:rPr>
        <w:t xml:space="preserve"> на типовых образцах медицинских изделий, производимых по одному нормативному документу и по единой технологии.</w:t>
      </w:r>
    </w:p>
    <w:p w:rsidR="00952EC1" w:rsidRPr="00952EC1" w:rsidRDefault="00952EC1" w:rsidP="00952EC1">
      <w:pPr>
        <w:pStyle w:val="ConsPlusNormal"/>
        <w:ind w:firstLine="540"/>
        <w:jc w:val="both"/>
        <w:rPr>
          <w:highlight w:val="yellow"/>
        </w:rPr>
      </w:pPr>
      <w:r w:rsidRPr="00952EC1">
        <w:rPr>
          <w:highlight w:val="yellow"/>
        </w:rPr>
        <w:t>При этом выборка типовых образцов по составу медицинских изделий должна отражать всю совокупность группы однородных медицинских изделий с учетом различия свойств отдельных типов медицинских изделий (марок, моделей) в данной совокупности.</w:t>
      </w:r>
    </w:p>
    <w:p w:rsidR="00952EC1" w:rsidRPr="00952EC1" w:rsidRDefault="00952EC1" w:rsidP="00952EC1">
      <w:pPr>
        <w:pStyle w:val="ConsPlusNormal"/>
        <w:ind w:firstLine="540"/>
        <w:jc w:val="both"/>
        <w:rPr>
          <w:highlight w:val="yellow"/>
        </w:rPr>
      </w:pPr>
      <w:r w:rsidRPr="00952EC1">
        <w:rPr>
          <w:highlight w:val="yellow"/>
        </w:rPr>
        <w:t xml:space="preserve">Возможность проведения </w:t>
      </w:r>
      <w:r>
        <w:rPr>
          <w:highlight w:val="yellow"/>
        </w:rPr>
        <w:t>испытаний</w:t>
      </w:r>
      <w:r w:rsidRPr="00952EC1">
        <w:rPr>
          <w:highlight w:val="yellow"/>
        </w:rPr>
        <w:t xml:space="preserve"> на типовых образцах устанавливается в программе </w:t>
      </w:r>
      <w:r>
        <w:rPr>
          <w:highlight w:val="yellow"/>
        </w:rPr>
        <w:t>испытаний</w:t>
      </w:r>
      <w:r w:rsidRPr="00952EC1">
        <w:rPr>
          <w:highlight w:val="yellow"/>
        </w:rPr>
        <w:t>.</w:t>
      </w:r>
    </w:p>
    <w:p w:rsidR="00952EC1" w:rsidRPr="00952EC1" w:rsidRDefault="00952EC1" w:rsidP="00952EC1">
      <w:pPr>
        <w:pStyle w:val="ConsPlusNormal"/>
        <w:ind w:firstLine="540"/>
        <w:jc w:val="both"/>
      </w:pPr>
      <w:r w:rsidRPr="00952EC1">
        <w:rPr>
          <w:highlight w:val="yellow"/>
        </w:rPr>
        <w:t xml:space="preserve">В случае проведения </w:t>
      </w:r>
      <w:r>
        <w:rPr>
          <w:highlight w:val="yellow"/>
        </w:rPr>
        <w:t>испытаний</w:t>
      </w:r>
      <w:r w:rsidRPr="00952EC1">
        <w:rPr>
          <w:highlight w:val="yellow"/>
        </w:rPr>
        <w:t xml:space="preserve"> на типовых образцах в протоколе </w:t>
      </w:r>
      <w:r>
        <w:rPr>
          <w:highlight w:val="yellow"/>
        </w:rPr>
        <w:t>испытаний</w:t>
      </w:r>
      <w:r w:rsidRPr="00952EC1">
        <w:rPr>
          <w:highlight w:val="yellow"/>
        </w:rPr>
        <w:t xml:space="preserve"> делается запись о распространении результатов исследований типовых образцов на определенную группу однородных медицинских изделий.</w:t>
      </w:r>
    </w:p>
    <w:p w:rsidR="00332318" w:rsidRPr="00952EC1" w:rsidRDefault="0023767B">
      <w:pPr>
        <w:pStyle w:val="ConsPlusNormal"/>
        <w:spacing w:before="240"/>
        <w:ind w:firstLine="540"/>
        <w:jc w:val="both"/>
        <w:rPr>
          <w:strike/>
        </w:rPr>
      </w:pPr>
      <w:r w:rsidRPr="00952EC1">
        <w:rPr>
          <w:strike/>
          <w:highlight w:val="yellow"/>
        </w:rPr>
        <w:t>14. В исключительных случаях в отношении образцов (проб), транспортировка которых в уполномоченную организацию затруднена, допускается проведение испытаний специалистами уполномоченной организации на территории производителя.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15. Испытания включают в себя следующие этапы: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а) анализ документов, указанных в </w:t>
      </w:r>
      <w:hyperlink w:anchor="Par71" w:tooltip="а) спецификация производителя на медицинское изделие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76" w:tooltip="е) копии протоколов испытаний медицинского изделия и (или) материалов, из которых изготовлены медицинское изделие и (или) принадлежности к медицинскому изделию, на биосовместимость (при наличии);" w:history="1">
        <w:r>
          <w:rPr>
            <w:color w:val="0000FF"/>
          </w:rPr>
          <w:t>"</w:t>
        </w:r>
        <w:r w:rsidR="00952EC1" w:rsidRPr="00952EC1">
          <w:rPr>
            <w:color w:val="0000FF"/>
            <w:highlight w:val="yellow"/>
          </w:rPr>
          <w:t>ж</w:t>
        </w:r>
        <w:r w:rsidRPr="00952EC1">
          <w:rPr>
            <w:strike/>
            <w:color w:val="0000FF"/>
            <w:highlight w:val="yellow"/>
          </w:rPr>
          <w:t>е</w:t>
        </w:r>
        <w:r>
          <w:rPr>
            <w:color w:val="0000FF"/>
          </w:rPr>
          <w:t>" пункта 9</w:t>
        </w:r>
      </w:hyperlink>
      <w:r>
        <w:t xml:space="preserve"> настоящих Правил;</w:t>
      </w:r>
    </w:p>
    <w:p w:rsidR="00952EC1" w:rsidRPr="00952EC1" w:rsidRDefault="00952EC1">
      <w:pPr>
        <w:pStyle w:val="ConsPlusNormal"/>
        <w:spacing w:before="240"/>
        <w:ind w:firstLine="540"/>
        <w:jc w:val="both"/>
      </w:pPr>
      <w:r w:rsidRPr="00952EC1">
        <w:rPr>
          <w:highlight w:val="yellow"/>
        </w:rPr>
        <w:t>а1) получение стандартных образцов (при необходимости);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б) отбор</w:t>
      </w:r>
      <w:r w:rsidR="00952EC1" w:rsidRPr="00952EC1">
        <w:rPr>
          <w:highlight w:val="yellow"/>
        </w:rPr>
        <w:t xml:space="preserve"> </w:t>
      </w:r>
      <w:r w:rsidR="00952EC1" w:rsidRPr="00DC2132">
        <w:rPr>
          <w:highlight w:val="yellow"/>
        </w:rPr>
        <w:t>или получение</w:t>
      </w:r>
      <w:r>
        <w:t xml:space="preserve"> образцов (проб) и идентификация медицинского изделия (материалов, из которых изготовлено медицинское изделие и (или) принадлежности к медицинскому изделию);</w:t>
      </w:r>
    </w:p>
    <w:p w:rsidR="00332318" w:rsidRDefault="0023767B">
      <w:pPr>
        <w:pStyle w:val="ConsPlusNormal"/>
        <w:spacing w:before="240"/>
        <w:ind w:firstLine="540"/>
        <w:jc w:val="both"/>
        <w:rPr>
          <w:strike/>
        </w:rPr>
      </w:pPr>
      <w:r w:rsidRPr="00884318">
        <w:rPr>
          <w:strike/>
          <w:highlight w:val="yellow"/>
        </w:rPr>
        <w:t>в) определение длительности контакта медицинского изделия и (или) принадлежностей к медицинскому изделию с поверхностью тела человека, его слизистыми оболочками, внутренними средами организма;</w:t>
      </w:r>
    </w:p>
    <w:p w:rsidR="00884318" w:rsidRPr="00884318" w:rsidRDefault="00884318">
      <w:pPr>
        <w:pStyle w:val="ConsPlusNormal"/>
        <w:spacing w:before="240"/>
        <w:ind w:firstLine="540"/>
        <w:jc w:val="both"/>
        <w:rPr>
          <w:b/>
          <w:i/>
        </w:rPr>
      </w:pPr>
      <w:r w:rsidRPr="00884318">
        <w:rPr>
          <w:b/>
          <w:i/>
          <w:highlight w:val="yellow"/>
        </w:rPr>
        <w:t>//перенесено ранее (п. 12)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г) проведение испытаний медицинского изделия (материалов, из которых изготовлено медицинское изделие и (или) принадлежности к медицинскому изделию), предусмотренных программой испытаний;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д) оформление и выдачу заявителю протокола по результатам испытаний по форме согласно </w:t>
      </w:r>
      <w:hyperlink w:anchor="Par144" w:tooltip="ФОРМА ПРОТОКОЛА" w:history="1">
        <w:r>
          <w:rPr>
            <w:color w:val="0000FF"/>
          </w:rPr>
          <w:t>приложению</w:t>
        </w:r>
      </w:hyperlink>
      <w:r>
        <w:t>.</w:t>
      </w:r>
    </w:p>
    <w:p w:rsidR="00332318" w:rsidRPr="00884318" w:rsidRDefault="0023767B">
      <w:pPr>
        <w:pStyle w:val="ConsPlusNormal"/>
        <w:spacing w:before="240"/>
        <w:ind w:firstLine="540"/>
        <w:jc w:val="both"/>
        <w:rPr>
          <w:strike/>
          <w:highlight w:val="yellow"/>
        </w:rPr>
      </w:pPr>
      <w:r>
        <w:t xml:space="preserve">16. </w:t>
      </w:r>
      <w:r w:rsidRPr="00884318">
        <w:rPr>
          <w:strike/>
          <w:highlight w:val="yellow"/>
        </w:rPr>
        <w:t>Медицинские изделия одноразового применения, выпускаемые в обращение в стерильном виде, подвергаются исследованиям на стерильность.</w:t>
      </w:r>
    </w:p>
    <w:p w:rsidR="00332318" w:rsidRPr="00884318" w:rsidRDefault="0023767B">
      <w:pPr>
        <w:pStyle w:val="ConsPlusNormal"/>
        <w:spacing w:before="240"/>
        <w:ind w:firstLine="540"/>
        <w:jc w:val="both"/>
        <w:rPr>
          <w:strike/>
          <w:highlight w:val="yellow"/>
        </w:rPr>
      </w:pPr>
      <w:r w:rsidRPr="00884318">
        <w:rPr>
          <w:strike/>
          <w:highlight w:val="yellow"/>
        </w:rPr>
        <w:t xml:space="preserve">Медицинские изделия, контактирующие с кровью человека и ее компонентами, имплантируемые медицинские изделия, а также медицинские изделия, предназначенные для инъекционного введения лекарственных средств, подлежат обязательным исследованиям по показателям острой системной токсичности, </w:t>
      </w:r>
      <w:proofErr w:type="spellStart"/>
      <w:r w:rsidRPr="00884318">
        <w:rPr>
          <w:strike/>
          <w:highlight w:val="yellow"/>
        </w:rPr>
        <w:t>цитотоксичности</w:t>
      </w:r>
      <w:proofErr w:type="spellEnd"/>
      <w:r w:rsidRPr="00884318">
        <w:rPr>
          <w:strike/>
          <w:highlight w:val="yellow"/>
        </w:rPr>
        <w:t xml:space="preserve">, раздражающего действия, на </w:t>
      </w:r>
      <w:proofErr w:type="spellStart"/>
      <w:r w:rsidRPr="00884318">
        <w:rPr>
          <w:strike/>
          <w:highlight w:val="yellow"/>
        </w:rPr>
        <w:t>пирогенность</w:t>
      </w:r>
      <w:proofErr w:type="spellEnd"/>
      <w:r w:rsidRPr="00884318">
        <w:rPr>
          <w:strike/>
          <w:highlight w:val="yellow"/>
        </w:rPr>
        <w:t xml:space="preserve">, </w:t>
      </w:r>
      <w:proofErr w:type="spellStart"/>
      <w:r w:rsidRPr="00884318">
        <w:rPr>
          <w:strike/>
          <w:highlight w:val="yellow"/>
        </w:rPr>
        <w:t>гемосовместимость</w:t>
      </w:r>
      <w:proofErr w:type="spellEnd"/>
      <w:r w:rsidRPr="00884318">
        <w:rPr>
          <w:strike/>
          <w:highlight w:val="yellow"/>
        </w:rPr>
        <w:t>, содержание бактериальных эндотоксинов.</w:t>
      </w:r>
    </w:p>
    <w:p w:rsidR="00332318" w:rsidRDefault="0023767B">
      <w:pPr>
        <w:pStyle w:val="ConsPlusNormal"/>
        <w:spacing w:before="240"/>
        <w:ind w:firstLine="540"/>
        <w:jc w:val="both"/>
        <w:rPr>
          <w:strike/>
        </w:rPr>
      </w:pPr>
      <w:r w:rsidRPr="00884318">
        <w:rPr>
          <w:strike/>
          <w:highlight w:val="yellow"/>
        </w:rPr>
        <w:lastRenderedPageBreak/>
        <w:t>Выбор методов оценки биологического действия медицинских изделий основывается на категории медицинского изделия в зависимости от вида и длительности контакта с организмом человека.</w:t>
      </w:r>
    </w:p>
    <w:p w:rsidR="00884318" w:rsidRPr="00884318" w:rsidRDefault="00884318">
      <w:pPr>
        <w:pStyle w:val="ConsPlusNormal"/>
        <w:spacing w:before="240"/>
        <w:ind w:firstLine="540"/>
        <w:jc w:val="both"/>
        <w:rPr>
          <w:b/>
          <w:i/>
        </w:rPr>
      </w:pPr>
      <w:r w:rsidRPr="00884318">
        <w:rPr>
          <w:b/>
          <w:i/>
          <w:highlight w:val="yellow"/>
        </w:rPr>
        <w:t>// повтор п. 7 (например, исследования на стерильность - это часть микробиологических испытаний (исследований))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17. В ходе испытаний уполномоченная организация </w:t>
      </w:r>
      <w:r w:rsidR="004F63B5" w:rsidRPr="004F63B5">
        <w:rPr>
          <w:highlight w:val="yellow"/>
        </w:rPr>
        <w:t>согласно программе</w:t>
      </w:r>
      <w:r w:rsidR="004F63B5" w:rsidRPr="003C01CD">
        <w:rPr>
          <w:color w:val="FF0000"/>
        </w:rPr>
        <w:t xml:space="preserve"> </w:t>
      </w:r>
      <w:r>
        <w:t>определяет</w:t>
      </w:r>
      <w:r w:rsidR="004F63B5">
        <w:t xml:space="preserve"> </w:t>
      </w:r>
      <w:r w:rsidR="004F63B5" w:rsidRPr="004F63B5">
        <w:rPr>
          <w:highlight w:val="yellow"/>
        </w:rPr>
        <w:t>(подтверждает) биологическую безопасность медицинского изделия (принадлежности к медицинскому изделию) для применяемых в соответствии с техническим файлом производителя материалов.</w:t>
      </w:r>
    </w:p>
    <w:p w:rsidR="00332318" w:rsidRPr="004F63B5" w:rsidRDefault="0023767B">
      <w:pPr>
        <w:pStyle w:val="ConsPlusNormal"/>
        <w:spacing w:before="240"/>
        <w:ind w:firstLine="540"/>
        <w:jc w:val="both"/>
        <w:rPr>
          <w:strike/>
          <w:highlight w:val="yellow"/>
        </w:rPr>
      </w:pPr>
      <w:r w:rsidRPr="004F63B5">
        <w:rPr>
          <w:strike/>
          <w:highlight w:val="yellow"/>
        </w:rPr>
        <w:t>а) соответствие медицинского изделия (материалов, из которых изготовлено медицинское изделие и (или) принадлежности к медицинскому изделию) требованиям стандартов, включенных в перечень стандартов, технической и эксплуатационной документации производителя;</w:t>
      </w:r>
    </w:p>
    <w:p w:rsidR="00332318" w:rsidRPr="004F63B5" w:rsidRDefault="0023767B">
      <w:pPr>
        <w:pStyle w:val="ConsPlusNormal"/>
        <w:spacing w:before="240"/>
        <w:ind w:firstLine="540"/>
        <w:jc w:val="both"/>
        <w:rPr>
          <w:strike/>
          <w:highlight w:val="yellow"/>
        </w:rPr>
      </w:pPr>
      <w:r w:rsidRPr="004F63B5">
        <w:rPr>
          <w:strike/>
          <w:highlight w:val="yellow"/>
        </w:rPr>
        <w:t>б) соответствие представленной заявителем документации на медицинское изделие требованиям стандартов, включенных в перечень стандартов;</w:t>
      </w:r>
    </w:p>
    <w:p w:rsidR="00332318" w:rsidRPr="004F63B5" w:rsidRDefault="0023767B">
      <w:pPr>
        <w:pStyle w:val="ConsPlusNormal"/>
        <w:spacing w:before="240"/>
        <w:ind w:firstLine="540"/>
        <w:jc w:val="both"/>
        <w:rPr>
          <w:strike/>
          <w:highlight w:val="yellow"/>
        </w:rPr>
      </w:pPr>
      <w:r w:rsidRPr="004F63B5">
        <w:rPr>
          <w:strike/>
          <w:highlight w:val="yellow"/>
        </w:rPr>
        <w:t>в) полноту и объективность установленных технической и эксплуатационной документацией производителя характеристик, подлежащих контролю при испытаниях, а также использованных методов (методик) испытаний;</w:t>
      </w:r>
    </w:p>
    <w:p w:rsidR="00332318" w:rsidRPr="004F63B5" w:rsidRDefault="0023767B">
      <w:pPr>
        <w:pStyle w:val="ConsPlusNormal"/>
        <w:spacing w:before="240"/>
        <w:ind w:firstLine="540"/>
        <w:jc w:val="both"/>
        <w:rPr>
          <w:strike/>
        </w:rPr>
      </w:pPr>
      <w:r w:rsidRPr="004F63B5">
        <w:rPr>
          <w:strike/>
          <w:highlight w:val="yellow"/>
        </w:rPr>
        <w:t>г) соответствие (несоответствие) представленных образцов (проб) медицинского изделия (материалов, из которых изготовлено медицинское изделие и (или) принадлежности к медицинскому изделию) общим требованиям.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18. Испытания осуществляются уполномоченной организацией в срок не более 30 рабочих дней со дня завершения отбора образцов (проб) медицинского изделия (материалов, из которых изготовлено медицинское изделие и (или) принадлежности к медицинскому изделию), указанных в </w:t>
      </w:r>
      <w:hyperlink w:anchor="Par84" w:tooltip="13. Отбор образцов (проб) медицинских изделий (материалов, из которых изготовлено медицинское изделие и (или) принадлежности к медицинскому изделию) для испытаний осуществляется уполномоченной организацией в соответствии с правилами, установленными в стандарта" w:history="1">
        <w:r>
          <w:rPr>
            <w:color w:val="0000FF"/>
          </w:rPr>
          <w:t>пункте 13</w:t>
        </w:r>
      </w:hyperlink>
      <w:r>
        <w:t xml:space="preserve"> настоящих Правил,</w:t>
      </w:r>
      <w:r w:rsidR="00920FF4">
        <w:t xml:space="preserve"> </w:t>
      </w:r>
      <w:r w:rsidR="00920FF4" w:rsidRPr="00572DE3">
        <w:rPr>
          <w:highlight w:val="yellow"/>
        </w:rPr>
        <w:t>или их предоставления заявителем в уполномоченную организацию</w:t>
      </w:r>
      <w:r>
        <w:t xml:space="preserve"> за исключением случаев, когда более продолжительный срок предусмотрен методом (методикой) испытаний.</w:t>
      </w:r>
    </w:p>
    <w:p w:rsidR="00920FF4" w:rsidRDefault="0023767B" w:rsidP="00920FF4">
      <w:pPr>
        <w:pStyle w:val="ConsPlusNormal"/>
        <w:ind w:firstLine="540"/>
        <w:jc w:val="both"/>
      </w:pPr>
      <w:r>
        <w:t>19. Результаты испытаний считаются отрицательными в случае, если представленные на испытания образцы (пробы) медицинского изделия (материалы, из которых изготовлены медицинское изделие и (или) принадлежности к медицинскому изделию) не соответствуют общим требованиям</w:t>
      </w:r>
      <w:r w:rsidR="00920FF4">
        <w:t xml:space="preserve"> </w:t>
      </w:r>
      <w:r w:rsidR="00920FF4" w:rsidRPr="00920FF4">
        <w:rPr>
          <w:highlight w:val="yellow"/>
        </w:rPr>
        <w:t>в части биологической безопасности</w:t>
      </w:r>
      <w:r w:rsidR="00920FF4">
        <w:t>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20. По результатам испытаний медицинского изделия, проведенных в целях оценки его биологического действия, уполномоченной организацией оформляется протокол по форме, предусмотренной </w:t>
      </w:r>
      <w:hyperlink w:anchor="Par144" w:tooltip="ФОРМА ПРОТОКОЛА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21. Документы по проведению испытаний хранятся </w:t>
      </w:r>
      <w:r w:rsidRPr="00920FF4">
        <w:rPr>
          <w:strike/>
          <w:highlight w:val="yellow"/>
        </w:rPr>
        <w:t>в</w:t>
      </w:r>
      <w:r>
        <w:t xml:space="preserve"> уполномоченной </w:t>
      </w:r>
      <w:proofErr w:type="spellStart"/>
      <w:r>
        <w:t>организаци</w:t>
      </w:r>
      <w:r w:rsidRPr="00920FF4">
        <w:rPr>
          <w:strike/>
          <w:highlight w:val="yellow"/>
        </w:rPr>
        <w:t>и</w:t>
      </w:r>
      <w:r w:rsidR="00920FF4" w:rsidRPr="00920FF4">
        <w:rPr>
          <w:highlight w:val="yellow"/>
        </w:rPr>
        <w:t>ей</w:t>
      </w:r>
      <w:proofErr w:type="spellEnd"/>
      <w:r>
        <w:t xml:space="preserve"> в систематизированном виде не менее 10 лет со дня завершения испытаний.</w:t>
      </w:r>
    </w:p>
    <w:p w:rsidR="00332318" w:rsidRDefault="00332318">
      <w:pPr>
        <w:pStyle w:val="ConsPlusNormal"/>
        <w:jc w:val="both"/>
      </w:pPr>
    </w:p>
    <w:p w:rsidR="00332318" w:rsidRDefault="0023767B">
      <w:pPr>
        <w:pStyle w:val="ConsPlusNormal"/>
        <w:jc w:val="center"/>
        <w:outlineLvl w:val="1"/>
      </w:pPr>
      <w:r>
        <w:t>III. Требования к уполномоченным организациям и порядок</w:t>
      </w:r>
    </w:p>
    <w:p w:rsidR="00332318" w:rsidRDefault="0023767B">
      <w:pPr>
        <w:pStyle w:val="ConsPlusNormal"/>
        <w:jc w:val="center"/>
      </w:pPr>
      <w:r>
        <w:t>оценки их соответствия указанным требованиям</w:t>
      </w:r>
    </w:p>
    <w:p w:rsidR="00332318" w:rsidRDefault="00332318">
      <w:pPr>
        <w:pStyle w:val="ConsPlusNormal"/>
        <w:jc w:val="both"/>
      </w:pPr>
    </w:p>
    <w:p w:rsidR="00332318" w:rsidRDefault="0023767B">
      <w:pPr>
        <w:pStyle w:val="ConsPlusNormal"/>
        <w:ind w:firstLine="540"/>
        <w:jc w:val="both"/>
      </w:pPr>
      <w:bookmarkStart w:id="7" w:name="Par108"/>
      <w:bookmarkEnd w:id="7"/>
      <w:r>
        <w:t xml:space="preserve">22. В </w:t>
      </w:r>
      <w:r w:rsidR="00E264CA" w:rsidRPr="00650803">
        <w:rPr>
          <w:strike/>
          <w:highlight w:val="yellow"/>
        </w:rPr>
        <w:t>единый реестр уполномоченных организаций</w:t>
      </w:r>
      <w:r w:rsidR="00E264CA">
        <w:rPr>
          <w:strike/>
        </w:rPr>
        <w:t xml:space="preserve"> </w:t>
      </w:r>
      <w:r w:rsidR="00E264CA" w:rsidRPr="00650803">
        <w:rPr>
          <w:highlight w:val="yellow"/>
        </w:rPr>
        <w:t xml:space="preserve">перечень организаций, </w:t>
      </w:r>
      <w:r w:rsidR="00CC7E48" w:rsidRPr="00C2158F">
        <w:rPr>
          <w:highlight w:val="yellow"/>
        </w:rPr>
        <w:t xml:space="preserve">имеющих право проводить исследования (испытания) медицинских изделий в целях их регистрации (далее - </w:t>
      </w:r>
      <w:r w:rsidR="00CC7E48" w:rsidRPr="00C2158F">
        <w:rPr>
          <w:highlight w:val="yellow"/>
        </w:rPr>
        <w:lastRenderedPageBreak/>
        <w:t>перечень организаций)</w:t>
      </w:r>
      <w:r w:rsidR="00CC7E48">
        <w:t>,</w:t>
      </w:r>
      <w:r w:rsidR="00E264CA">
        <w:t xml:space="preserve"> </w:t>
      </w:r>
      <w:r>
        <w:t>включаются испытательные лаборатории (центры) в соответствии со следующими критериями: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а) регистрация испытательной лаборатории (центра) в качестве юридического лица в соответствии с законодательством государства-члена;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б) наличие у испытательной лаборатории (центра) действующего аттестата аккредитации в национальной системе аккредитации государства-члена</w:t>
      </w:r>
      <w:r w:rsidR="00CC7E48">
        <w:t xml:space="preserve"> </w:t>
      </w:r>
      <w:r w:rsidR="00CC7E48" w:rsidRPr="00650803">
        <w:rPr>
          <w:highlight w:val="yellow"/>
        </w:rPr>
        <w:t xml:space="preserve">на соответствие стандарту </w:t>
      </w:r>
      <w:r w:rsidR="00CC7E48" w:rsidRPr="00650803">
        <w:rPr>
          <w:highlight w:val="yellow"/>
          <w:lang w:val="en-US"/>
        </w:rPr>
        <w:t>ISO</w:t>
      </w:r>
      <w:r w:rsidR="00CC7E48" w:rsidRPr="00650803">
        <w:rPr>
          <w:highlight w:val="yellow"/>
        </w:rPr>
        <w:t xml:space="preserve"> 17025 или соответствующему национальному (государственному) или международному стандарту, выданного не ранее чем за 3 года до подачи заявки в целях включения в перечень </w:t>
      </w:r>
      <w:r w:rsidR="00CC7E48">
        <w:rPr>
          <w:highlight w:val="yellow"/>
        </w:rPr>
        <w:t xml:space="preserve">уполномоченных </w:t>
      </w:r>
      <w:r w:rsidR="00CC7E48" w:rsidRPr="00763773">
        <w:rPr>
          <w:highlight w:val="yellow"/>
        </w:rPr>
        <w:t>организаций</w:t>
      </w:r>
      <w:r>
        <w:t>;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в) наличие в области аккредитации испытательной лаборатории (центра) медицинских изделий и (или) групп однородных медицинских изделий, а также видов и методов испытаний;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г) наличие удовлетворительных результатов межлабораторных сравнительных испытаний (межлабораторных сличений);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д) наличие системы менеджмента качества и соблюдение в деятельности испытательной лаборатории (центра) требований системы менеджмента качества, установленных в руководстве по качеству;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е) наличие нормативных правовых актов, документов в области стандартизации, правил и методов (методик) испытаний и измерений, в том числе правил отбора образцов (проб), и иных документов в области аккредитации испытательной лаборатории (центра), а также соблюдение испытательной лабораторией (центром) требований данных документов;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ж) наличие у специалистов испытательной лаборатории (центра), непосредственно выполняющих работы по испытаниям: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высшего образования либо среднего профессионального образования или дополнительного профессионального образования по профилю, соответствующему области аккредитации;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опыта работы по испытаниям и измерениям в области аккредитации, указанной в заявлении об аккредитации или в реестре аккредитованных лиц, не менее 3 лет.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23. Уполномоченные органы рассматривают заявки испытательных лабораторий (центров) о включении в перечень уполномоченных организаций и сообщают испытательной лаборатории (центру) о принятом решении в письменной форме не позднее 10 </w:t>
      </w:r>
      <w:r w:rsidR="00CC7E48" w:rsidRPr="00763773">
        <w:rPr>
          <w:strike/>
          <w:highlight w:val="yellow"/>
        </w:rPr>
        <w:t>календарных</w:t>
      </w:r>
      <w:r w:rsidR="00CC7E48" w:rsidRPr="00763773">
        <w:rPr>
          <w:highlight w:val="yellow"/>
        </w:rPr>
        <w:t xml:space="preserve"> рабочих</w:t>
      </w:r>
      <w:r>
        <w:t xml:space="preserve"> дней со дня подачи заявки.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 xml:space="preserve">Вместе с заявкой представляются также документы, подтверждающие соответствие испытательной лаборатории (центра) критериям, установленным </w:t>
      </w:r>
      <w:hyperlink w:anchor="Par108" w:tooltip="22. В единый реестр уполномоченных организаций включаются испытательные лаборатории (центры) в соответствии со следующими критериями: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В заявке о включении испытательной лаборатории (центра) в перечень уполномоченных организаций указывается информация о медицинских изделиях и (или) однородных группах медицинских изделий, а также видах и методах испытаний, включенных в область ее аккредитации, в отношении которых испытательная лаборатория (центр) подает заявку.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В случае принятия уполномоченным органом положительного решения испытательная лаборатория (центр) включается в перечень уполномоченных организаций.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lastRenderedPageBreak/>
        <w:t>В случае несоответствия испытательной лаборатории (центра) критериям и отрицательного решения уполномоченный орган в письменной форме уведомляет испытательную лабораторию (центр) о причинах отказа.</w:t>
      </w:r>
    </w:p>
    <w:p w:rsidR="00332318" w:rsidRPr="00CC7E48" w:rsidRDefault="0023767B">
      <w:pPr>
        <w:pStyle w:val="ConsPlusNormal"/>
        <w:spacing w:before="240"/>
        <w:ind w:firstLine="540"/>
        <w:jc w:val="both"/>
        <w:rPr>
          <w:strike/>
        </w:rPr>
      </w:pPr>
      <w:r w:rsidRPr="00CC7E48">
        <w:rPr>
          <w:strike/>
          <w:highlight w:val="yellow"/>
        </w:rPr>
        <w:t>Испытательные лаборатории (центры), включенные в единый реестр органов по оценке соответствия Союза и имеющие право проводить испытания, включаются уполномоченными органами в перечень уполномоченных организаций по заявкам указанных испытательных лабораторий (центров), в которых должна быть указана их область аккредитации.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24. Обжалование решения уполномоченного органа осуществляется в соответствии с законодательством государств-членов.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25. Внесение сведений об испытательных лабораториях (центрах) в единый реестр уполномоченных организаций осуществляется Евразийской экономической комиссией в соответствии с перечнями уполномоченных организаций, определяемыми уполномоченными органами.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26. Уполномоченные органы обеспечивают хранение, систематизацию</w:t>
      </w:r>
      <w:r w:rsidRPr="00CC7E48">
        <w:rPr>
          <w:strike/>
          <w:highlight w:val="yellow"/>
        </w:rPr>
        <w:t>, актуализацию</w:t>
      </w:r>
      <w:r>
        <w:t xml:space="preserve"> и изменение информации об уполномоченных организациях, а также защиту от несанкционированного доступа к ней.</w:t>
      </w:r>
    </w:p>
    <w:p w:rsidR="00332318" w:rsidRDefault="0023767B">
      <w:pPr>
        <w:pStyle w:val="ConsPlusNormal"/>
        <w:spacing w:before="240"/>
        <w:ind w:firstLine="540"/>
        <w:jc w:val="both"/>
      </w:pPr>
      <w:r>
        <w:t>Перечень уполномоченных организаций размещается на официальных сайтах уполномоченных органов в информационно-телекоммуникационной сети "Интернет" и в открытой части информационной системы Союза в сфере обращения медицинских изделий.</w:t>
      </w:r>
    </w:p>
    <w:p w:rsidR="00332318" w:rsidRDefault="0023767B" w:rsidP="00CC7E48">
      <w:pPr>
        <w:pStyle w:val="ConsPlusNormal"/>
        <w:spacing w:before="240" w:after="240"/>
        <w:ind w:firstLine="540"/>
        <w:jc w:val="both"/>
        <w:rPr>
          <w:strike/>
        </w:rPr>
      </w:pPr>
      <w:r>
        <w:t xml:space="preserve">27. </w:t>
      </w:r>
      <w:r w:rsidRPr="00CC7E48">
        <w:rPr>
          <w:strike/>
          <w:highlight w:val="yellow"/>
        </w:rPr>
        <w:t>Уполномоченные органы в течение 3 рабочих дней после внесения изменений в сведения, содержащиеся в перечне уполномоченных организаций, обеспечивают размещение соответствующей информации на своих официальных сайтах в информационно-телекоммуникационной сети "Интернет", а также ее представление в Евразийскую экономическую комиссию с использованием средств интегрированной информационной системы Союза.</w:t>
      </w:r>
    </w:p>
    <w:p w:rsidR="00CC7E48" w:rsidRPr="00CC7E48" w:rsidRDefault="00CC7E48" w:rsidP="00CC7E4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C7E48">
        <w:rPr>
          <w:rFonts w:ascii="Times New Roman" w:hAnsi="Times New Roman"/>
          <w:sz w:val="24"/>
          <w:szCs w:val="24"/>
          <w:highlight w:val="yellow"/>
        </w:rPr>
        <w:t>Уполномоченные организации при проведении испытаний могут использовать только методы или методики, указанные в их области аккредитации и содержащиеся в перечне уполномоченных организаций.</w:t>
      </w:r>
    </w:p>
    <w:p w:rsidR="00CC7E48" w:rsidRPr="00CC7E48" w:rsidRDefault="00CC7E48" w:rsidP="00CC7E48">
      <w:pPr>
        <w:pStyle w:val="a7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C7E48">
        <w:rPr>
          <w:rFonts w:ascii="Times New Roman" w:hAnsi="Times New Roman"/>
          <w:sz w:val="24"/>
          <w:szCs w:val="24"/>
          <w:highlight w:val="yellow"/>
        </w:rPr>
        <w:t>2</w:t>
      </w:r>
      <w:r>
        <w:rPr>
          <w:rFonts w:ascii="Times New Roman" w:hAnsi="Times New Roman"/>
          <w:sz w:val="24"/>
          <w:szCs w:val="24"/>
          <w:highlight w:val="yellow"/>
        </w:rPr>
        <w:t>7</w:t>
      </w:r>
      <w:r w:rsidRPr="00CC7E48">
        <w:rPr>
          <w:rFonts w:ascii="Times New Roman" w:hAnsi="Times New Roman"/>
          <w:sz w:val="24"/>
          <w:szCs w:val="24"/>
          <w:highlight w:val="yellow"/>
        </w:rPr>
        <w:t>(1) В случае изменения сведений, содержащихся в перечне уполномоченных организаций (за исключением сведений о статусе аттестата аккредитации уполномоченной аккредитации), уполномоченная организация не позднее, чем через 30 календарных дней со дня внесения указанных изменений обязана представить в уполномоченный орган заявку о внесении изменений в сведения, содержащиеся в перечне уполномоченных организаций, а также документы, подтверждающие данные изменения.</w:t>
      </w:r>
    </w:p>
    <w:p w:rsidR="00CC7E48" w:rsidRPr="00CC7E48" w:rsidRDefault="00CC7E48" w:rsidP="00CC7E48">
      <w:pPr>
        <w:pStyle w:val="ConsPlusNormal"/>
        <w:spacing w:before="240"/>
        <w:ind w:firstLine="540"/>
        <w:jc w:val="both"/>
        <w:rPr>
          <w:highlight w:val="yellow"/>
        </w:rPr>
      </w:pPr>
      <w:r w:rsidRPr="00CC7E48">
        <w:rPr>
          <w:highlight w:val="yellow"/>
        </w:rPr>
        <w:t xml:space="preserve">Уполномоченный орган в течение 10 рабочих дней после представления уполномоченной организацией заявки о внесении изменений в сведения, содержащиеся в перечне уполномоченных организаций: </w:t>
      </w:r>
    </w:p>
    <w:p w:rsidR="00CC7E48" w:rsidRPr="00CC7E48" w:rsidRDefault="00CC7E48" w:rsidP="00CC7E48">
      <w:pPr>
        <w:pStyle w:val="ConsPlusNormal"/>
        <w:spacing w:before="240"/>
        <w:ind w:firstLine="540"/>
        <w:jc w:val="both"/>
        <w:rPr>
          <w:highlight w:val="yellow"/>
        </w:rPr>
      </w:pPr>
      <w:r w:rsidRPr="00CC7E48">
        <w:rPr>
          <w:highlight w:val="yellow"/>
        </w:rPr>
        <w:t>а) рассматривает представленные заявку и документы и сообщает уполномоченной организации о принятом решении в письменной форме;</w:t>
      </w:r>
    </w:p>
    <w:p w:rsidR="00CC7E48" w:rsidRPr="00CC7E48" w:rsidRDefault="00CC7E48" w:rsidP="00CC7E48">
      <w:pPr>
        <w:pStyle w:val="ConsPlusNormal"/>
        <w:spacing w:before="240"/>
        <w:ind w:firstLine="540"/>
        <w:jc w:val="both"/>
        <w:rPr>
          <w:highlight w:val="yellow"/>
        </w:rPr>
      </w:pPr>
      <w:r w:rsidRPr="00CC7E48">
        <w:rPr>
          <w:highlight w:val="yellow"/>
        </w:rPr>
        <w:t xml:space="preserve">б) обеспечивает размещение соответствующей информации на своих официальных сайтах в </w:t>
      </w:r>
      <w:r w:rsidRPr="00CC7E48">
        <w:rPr>
          <w:highlight w:val="yellow"/>
        </w:rPr>
        <w:lastRenderedPageBreak/>
        <w:t>информационно-телекоммуникационной сети "Интернет", а также ее представление в Евразийскую экономическую комиссию с использованием средств интегрированной информационной системы Союза (в случае принятия уполномоченным органом положительного решения).</w:t>
      </w:r>
    </w:p>
    <w:p w:rsidR="00CC7E48" w:rsidRPr="00CC7E48" w:rsidRDefault="00CC7E48" w:rsidP="00CC7E48">
      <w:pPr>
        <w:pStyle w:val="ConsPlusNormal"/>
        <w:spacing w:before="240"/>
        <w:ind w:firstLine="540"/>
        <w:jc w:val="both"/>
      </w:pPr>
      <w:r w:rsidRPr="00CC7E48">
        <w:rPr>
          <w:highlight w:val="yellow"/>
        </w:rPr>
        <w:t>Евразийская экономическая комиссия в течение 1 рабочего дня обеспечивает актуализацию единого реестра уполномоченных организаций.</w:t>
      </w:r>
    </w:p>
    <w:p w:rsidR="00CC7E48" w:rsidRPr="00CC7E48" w:rsidRDefault="00CC7E48" w:rsidP="00CC7E48">
      <w:pPr>
        <w:pStyle w:val="ConsPlusNormal"/>
        <w:spacing w:before="240"/>
        <w:ind w:firstLine="540"/>
        <w:jc w:val="both"/>
        <w:rPr>
          <w:highlight w:val="yellow"/>
        </w:rPr>
      </w:pPr>
      <w:r w:rsidRPr="00CC7E48">
        <w:rPr>
          <w:highlight w:val="yellow"/>
        </w:rPr>
        <w:t>2</w:t>
      </w:r>
      <w:r>
        <w:rPr>
          <w:highlight w:val="yellow"/>
        </w:rPr>
        <w:t>7</w:t>
      </w:r>
      <w:r w:rsidRPr="00CC7E48">
        <w:rPr>
          <w:highlight w:val="yellow"/>
        </w:rPr>
        <w:t>(2) В случае изменения сведений о статусе аттестата аккредитации уполномоченной аккредитации, уполномоченная организация не позднее, чем через 5 рабочих дней со дня внесения указанных изменений обязана представить в уполномоченный орган заявку о внесении изменений в сведения, содержащиеся в перечне уполномоченных организаций, а также документы, подтверждающие данные изменения.</w:t>
      </w:r>
    </w:p>
    <w:p w:rsidR="00CC7E48" w:rsidRPr="00CC7E48" w:rsidRDefault="00CC7E48" w:rsidP="00CC7E48">
      <w:pPr>
        <w:pStyle w:val="ConsPlusNormal"/>
        <w:spacing w:before="240"/>
        <w:ind w:firstLine="540"/>
        <w:jc w:val="both"/>
        <w:rPr>
          <w:highlight w:val="yellow"/>
        </w:rPr>
      </w:pPr>
      <w:r w:rsidRPr="00CC7E48">
        <w:rPr>
          <w:highlight w:val="yellow"/>
        </w:rPr>
        <w:t xml:space="preserve">Уполномоченный орган в течение 5 рабочих дней после представления уполномоченной организацией заявки о внесении изменений в сведения, содержащиеся в перечне уполномоченных организаций: </w:t>
      </w:r>
    </w:p>
    <w:p w:rsidR="00CC7E48" w:rsidRPr="00CC7E48" w:rsidRDefault="00CC7E48" w:rsidP="00CC7E48">
      <w:pPr>
        <w:pStyle w:val="ConsPlusNormal"/>
        <w:spacing w:before="240"/>
        <w:ind w:firstLine="540"/>
        <w:jc w:val="both"/>
        <w:rPr>
          <w:highlight w:val="yellow"/>
        </w:rPr>
      </w:pPr>
      <w:r w:rsidRPr="00CC7E48">
        <w:rPr>
          <w:highlight w:val="yellow"/>
        </w:rPr>
        <w:t>а) рассматривает представленные заявку и документы и сообщает уполномоченной организации о принятом решении в письменной форме;</w:t>
      </w:r>
    </w:p>
    <w:p w:rsidR="00CC7E48" w:rsidRPr="00CC7E48" w:rsidRDefault="00CC7E48" w:rsidP="00CC7E48">
      <w:pPr>
        <w:pStyle w:val="ConsPlusNormal"/>
        <w:spacing w:before="240"/>
        <w:ind w:firstLine="540"/>
        <w:jc w:val="both"/>
        <w:rPr>
          <w:highlight w:val="yellow"/>
        </w:rPr>
      </w:pPr>
      <w:r w:rsidRPr="00CC7E48">
        <w:rPr>
          <w:highlight w:val="yellow"/>
        </w:rPr>
        <w:t>б) обеспечивает размещение соответствующей информации на своих официальных сайтах в информационно-телекоммуникационной сети "Интернет", а также ее представление в Евразийскую экономическую комиссию с использованием средств интегрированной информационной системы Союза (в случае принятия уполномоченным органом положительного решения).</w:t>
      </w:r>
    </w:p>
    <w:p w:rsidR="00CC7E48" w:rsidRPr="00CC7E48" w:rsidRDefault="00CC7E48" w:rsidP="00CC7E48">
      <w:pPr>
        <w:pStyle w:val="ConsPlusNormal"/>
        <w:spacing w:before="240"/>
        <w:ind w:firstLine="540"/>
        <w:jc w:val="both"/>
      </w:pPr>
      <w:r w:rsidRPr="00CC7E48">
        <w:rPr>
          <w:highlight w:val="yellow"/>
        </w:rPr>
        <w:t>Евразийская экономическая комиссия в течение 1 рабочего дня обеспечивает актуализацию единого реестра уполномоченных организаций.</w:t>
      </w:r>
    </w:p>
    <w:p w:rsidR="00CC7E48" w:rsidRPr="00CC7E48" w:rsidRDefault="00CC7E48" w:rsidP="00CC7E48">
      <w:pPr>
        <w:pStyle w:val="ConsPlusNormal"/>
        <w:spacing w:before="240"/>
        <w:ind w:firstLine="540"/>
        <w:jc w:val="both"/>
        <w:rPr>
          <w:highlight w:val="yellow"/>
        </w:rPr>
      </w:pPr>
      <w:r>
        <w:rPr>
          <w:highlight w:val="yellow"/>
        </w:rPr>
        <w:t>27</w:t>
      </w:r>
      <w:r w:rsidRPr="00CC7E48">
        <w:rPr>
          <w:highlight w:val="yellow"/>
        </w:rPr>
        <w:t>(3) Исключение из перечня уполномоченных организаций осуществляется уполномоченным органом в следующих случаях:</w:t>
      </w:r>
    </w:p>
    <w:p w:rsidR="00CC7E48" w:rsidRPr="00CC7E48" w:rsidRDefault="00CC7E48" w:rsidP="00CC7E48">
      <w:pPr>
        <w:pStyle w:val="ConsPlusNormal"/>
        <w:spacing w:before="240"/>
        <w:ind w:firstLine="540"/>
        <w:jc w:val="both"/>
        <w:rPr>
          <w:highlight w:val="yellow"/>
        </w:rPr>
      </w:pPr>
      <w:r w:rsidRPr="00CC7E48">
        <w:rPr>
          <w:highlight w:val="yellow"/>
        </w:rPr>
        <w:t>а) подача заявления, подписанного руководителем уполномоченной организации, об исключении из перечня организаций;</w:t>
      </w:r>
    </w:p>
    <w:p w:rsidR="00CC7E48" w:rsidRPr="00CC7E48" w:rsidRDefault="00CC7E48" w:rsidP="00CC7E48">
      <w:pPr>
        <w:pStyle w:val="ConsPlusNormal"/>
        <w:spacing w:before="240"/>
        <w:ind w:firstLine="540"/>
        <w:jc w:val="both"/>
        <w:rPr>
          <w:highlight w:val="yellow"/>
        </w:rPr>
      </w:pPr>
      <w:r w:rsidRPr="00CC7E48">
        <w:rPr>
          <w:highlight w:val="yellow"/>
        </w:rPr>
        <w:t>б) отсутствие у уполномоченной организации действующего аттестата аккредитации в национальной системе аккредитации государства-члена;</w:t>
      </w:r>
    </w:p>
    <w:p w:rsidR="00CC7E48" w:rsidRPr="00CC7E48" w:rsidRDefault="00CC7E48" w:rsidP="00CC7E48">
      <w:pPr>
        <w:pStyle w:val="ConsPlusNormal"/>
        <w:spacing w:before="240"/>
        <w:ind w:firstLine="540"/>
        <w:jc w:val="both"/>
      </w:pPr>
      <w:r w:rsidRPr="00CC7E48">
        <w:rPr>
          <w:highlight w:val="yellow"/>
        </w:rPr>
        <w:t>в) представление органом, уполномоченным в соответствии с законодательством государства - члена Союза, по результатам осуществляемого им государственного контроля (надзора)  сведений о нарушении обязательных требований при проведении уполномоченной организацией технических испытаний медицинских изделий.</w:t>
      </w:r>
    </w:p>
    <w:p w:rsidR="00332318" w:rsidRPr="000A6900" w:rsidRDefault="0023767B">
      <w:pPr>
        <w:pStyle w:val="ConsPlusNormal"/>
        <w:spacing w:before="240"/>
        <w:ind w:firstLine="540"/>
        <w:jc w:val="both"/>
        <w:rPr>
          <w:strike/>
        </w:rPr>
      </w:pPr>
      <w:r w:rsidRPr="000A6900">
        <w:rPr>
          <w:strike/>
          <w:highlight w:val="yellow"/>
        </w:rPr>
        <w:t>Евразийская экономическая комиссия в течение 1 рабочего дня обеспечивает актуализацию единого реестра уполномоченных организаций.</w:t>
      </w:r>
    </w:p>
    <w:p w:rsidR="00332318" w:rsidRDefault="0033231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32318" w:rsidRPr="00667D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318" w:rsidRPr="00F10E80" w:rsidRDefault="0023767B">
            <w:pPr>
              <w:pStyle w:val="ConsPlusNormal"/>
              <w:jc w:val="both"/>
              <w:rPr>
                <w:color w:val="392C69"/>
              </w:rPr>
            </w:pPr>
            <w:proofErr w:type="spellStart"/>
            <w:r w:rsidRPr="00F10E80">
              <w:rPr>
                <w:color w:val="392C69"/>
              </w:rPr>
              <w:t>КонсультантПлюс</w:t>
            </w:r>
            <w:proofErr w:type="spellEnd"/>
            <w:r w:rsidRPr="00F10E80">
              <w:rPr>
                <w:color w:val="392C69"/>
              </w:rPr>
              <w:t>: примечание.</w:t>
            </w:r>
          </w:p>
          <w:p w:rsidR="00332318" w:rsidRPr="00F10E80" w:rsidRDefault="0023767B">
            <w:pPr>
              <w:pStyle w:val="ConsPlusNormal"/>
              <w:jc w:val="both"/>
              <w:rPr>
                <w:color w:val="392C69"/>
              </w:rPr>
            </w:pPr>
            <w:r w:rsidRPr="00F10E80"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32318" w:rsidRDefault="0023767B">
      <w:pPr>
        <w:pStyle w:val="ConsPlusNormal"/>
        <w:spacing w:before="300"/>
        <w:ind w:firstLine="540"/>
        <w:jc w:val="both"/>
      </w:pPr>
      <w:r>
        <w:lastRenderedPageBreak/>
        <w:t>26. Предоставление по запросам заинтересованных лиц сведений об уполномоченных организациях осуществляется уполномоченными органами в соответствии с законодательством государств-членов.</w:t>
      </w:r>
    </w:p>
    <w:p w:rsidR="00332318" w:rsidRDefault="00332318">
      <w:pPr>
        <w:pStyle w:val="ConsPlusNormal"/>
        <w:jc w:val="both"/>
      </w:pPr>
    </w:p>
    <w:p w:rsidR="00332318" w:rsidRDefault="00332318">
      <w:pPr>
        <w:pStyle w:val="ConsPlusNormal"/>
        <w:jc w:val="both"/>
      </w:pPr>
    </w:p>
    <w:p w:rsidR="00332318" w:rsidRDefault="00332318">
      <w:pPr>
        <w:pStyle w:val="ConsPlusNormal"/>
        <w:jc w:val="both"/>
      </w:pPr>
    </w:p>
    <w:p w:rsidR="00332318" w:rsidRDefault="00332318">
      <w:pPr>
        <w:pStyle w:val="ConsPlusNormal"/>
        <w:jc w:val="both"/>
      </w:pPr>
    </w:p>
    <w:p w:rsidR="00332318" w:rsidRDefault="00332318">
      <w:pPr>
        <w:pStyle w:val="ConsPlusNormal"/>
        <w:jc w:val="both"/>
      </w:pPr>
    </w:p>
    <w:p w:rsidR="00332318" w:rsidRDefault="0023767B">
      <w:pPr>
        <w:pStyle w:val="ConsPlusNormal"/>
        <w:jc w:val="right"/>
        <w:outlineLvl w:val="1"/>
      </w:pPr>
      <w:r>
        <w:t>Приложение</w:t>
      </w:r>
    </w:p>
    <w:p w:rsidR="00332318" w:rsidRDefault="0023767B">
      <w:pPr>
        <w:pStyle w:val="ConsPlusNormal"/>
        <w:jc w:val="right"/>
      </w:pPr>
      <w:r>
        <w:t>к Правилам проведения</w:t>
      </w:r>
    </w:p>
    <w:p w:rsidR="00332318" w:rsidRDefault="0023767B">
      <w:pPr>
        <w:pStyle w:val="ConsPlusNormal"/>
        <w:jc w:val="right"/>
      </w:pPr>
      <w:r>
        <w:t>исследований (испытаний)</w:t>
      </w:r>
    </w:p>
    <w:p w:rsidR="00332318" w:rsidRDefault="0023767B">
      <w:pPr>
        <w:pStyle w:val="ConsPlusNormal"/>
        <w:jc w:val="right"/>
      </w:pPr>
      <w:r>
        <w:t>с целью оценки биологического</w:t>
      </w:r>
    </w:p>
    <w:p w:rsidR="00332318" w:rsidRDefault="0023767B">
      <w:pPr>
        <w:pStyle w:val="ConsPlusNormal"/>
        <w:jc w:val="right"/>
      </w:pPr>
      <w:r>
        <w:t>действия медицинских изделий</w:t>
      </w:r>
    </w:p>
    <w:p w:rsidR="00332318" w:rsidRDefault="00332318">
      <w:pPr>
        <w:pStyle w:val="ConsPlusNormal"/>
        <w:jc w:val="both"/>
      </w:pPr>
    </w:p>
    <w:p w:rsidR="00CC7E48" w:rsidRPr="00CC7E48" w:rsidRDefault="00CC7E48" w:rsidP="00CC7E48">
      <w:pPr>
        <w:pStyle w:val="ConsPlusNormal"/>
        <w:jc w:val="both"/>
        <w:rPr>
          <w:b/>
          <w:i/>
        </w:rPr>
      </w:pPr>
      <w:bookmarkStart w:id="8" w:name="Par144"/>
      <w:bookmarkEnd w:id="8"/>
      <w:r w:rsidRPr="00CC7E48">
        <w:rPr>
          <w:b/>
          <w:i/>
          <w:highlight w:val="yellow"/>
        </w:rPr>
        <w:t>// Можно ли гармонизировать с формой протокола технических испытаний?</w:t>
      </w:r>
    </w:p>
    <w:p w:rsidR="00CC7E48" w:rsidRPr="00CC7E48" w:rsidRDefault="00CC7E48" w:rsidP="00CC7E48">
      <w:pPr>
        <w:pStyle w:val="ConsPlusNormal"/>
        <w:jc w:val="both"/>
        <w:rPr>
          <w:b/>
          <w:i/>
          <w:highlight w:val="yellow"/>
        </w:rPr>
      </w:pPr>
      <w:r w:rsidRPr="00CC7E48">
        <w:rPr>
          <w:b/>
          <w:i/>
          <w:highlight w:val="yellow"/>
        </w:rPr>
        <w:t>Как минимум нужно будет добавить информаци</w:t>
      </w:r>
      <w:r w:rsidR="00C931CA">
        <w:rPr>
          <w:b/>
          <w:i/>
          <w:highlight w:val="yellow"/>
        </w:rPr>
        <w:t xml:space="preserve">ю </w:t>
      </w:r>
      <w:r w:rsidRPr="00CC7E48">
        <w:rPr>
          <w:b/>
          <w:i/>
          <w:highlight w:val="yellow"/>
        </w:rPr>
        <w:t>про заявителя</w:t>
      </w:r>
      <w:r w:rsidR="00C931CA">
        <w:rPr>
          <w:b/>
          <w:i/>
          <w:highlight w:val="yellow"/>
        </w:rPr>
        <w:t>…</w:t>
      </w:r>
    </w:p>
    <w:p w:rsidR="00CC7E48" w:rsidRDefault="00CC7E48">
      <w:pPr>
        <w:pStyle w:val="ConsPlusNormal"/>
        <w:jc w:val="center"/>
      </w:pPr>
    </w:p>
    <w:p w:rsidR="00CC7E48" w:rsidRDefault="00CC7E48">
      <w:pPr>
        <w:pStyle w:val="ConsPlusNormal"/>
        <w:jc w:val="center"/>
      </w:pPr>
    </w:p>
    <w:p w:rsidR="00332318" w:rsidRDefault="0023767B">
      <w:pPr>
        <w:pStyle w:val="ConsPlusNormal"/>
        <w:jc w:val="center"/>
      </w:pPr>
      <w:r>
        <w:t>ФОРМА ПРОТОКОЛА</w:t>
      </w:r>
    </w:p>
    <w:p w:rsidR="00332318" w:rsidRDefault="0023767B">
      <w:pPr>
        <w:pStyle w:val="ConsPlusNormal"/>
        <w:jc w:val="center"/>
      </w:pPr>
      <w:r>
        <w:t>ИССЛЕДОВАНИЙ (ИСПЫТАНИЙ) ПО ОЦЕНКЕ БИОЛОГИЧЕСКОГО ДЕЙСТВИЯ</w:t>
      </w:r>
    </w:p>
    <w:p w:rsidR="00332318" w:rsidRDefault="0023767B">
      <w:pPr>
        <w:pStyle w:val="ConsPlusNormal"/>
        <w:jc w:val="center"/>
      </w:pPr>
      <w:r>
        <w:t>МЕДИЦИНСКОГО ИЗДЕЛИЯ</w:t>
      </w:r>
    </w:p>
    <w:p w:rsidR="00332318" w:rsidRDefault="00332318">
      <w:pPr>
        <w:pStyle w:val="ConsPlusNormal"/>
        <w:jc w:val="both"/>
      </w:pPr>
    </w:p>
    <w:p w:rsidR="00332318" w:rsidRDefault="0023767B">
      <w:pPr>
        <w:pStyle w:val="ConsPlusNonformat"/>
        <w:jc w:val="both"/>
      </w:pPr>
      <w:r>
        <w:t>___________________________________________________________________________</w:t>
      </w:r>
    </w:p>
    <w:p w:rsidR="00332318" w:rsidRDefault="0023767B">
      <w:pPr>
        <w:pStyle w:val="ConsPlusNonformat"/>
        <w:jc w:val="both"/>
      </w:pPr>
      <w:r>
        <w:t xml:space="preserve">             (наименование испытательной лаборатории (центра),</w:t>
      </w:r>
    </w:p>
    <w:p w:rsidR="00332318" w:rsidRDefault="0023767B">
      <w:pPr>
        <w:pStyle w:val="ConsPlusNonformat"/>
        <w:jc w:val="both"/>
      </w:pPr>
      <w:r>
        <w:t xml:space="preserve">                           адрес, номер телефона)</w:t>
      </w:r>
    </w:p>
    <w:p w:rsidR="00332318" w:rsidRDefault="00332318">
      <w:pPr>
        <w:pStyle w:val="ConsPlusNonformat"/>
        <w:jc w:val="both"/>
      </w:pPr>
    </w:p>
    <w:p w:rsidR="00332318" w:rsidRDefault="0023767B">
      <w:pPr>
        <w:pStyle w:val="ConsPlusNonformat"/>
        <w:jc w:val="both"/>
      </w:pPr>
      <w:r>
        <w:t xml:space="preserve">                                                         УТВЕРЖДАЮ</w:t>
      </w:r>
    </w:p>
    <w:p w:rsidR="00332318" w:rsidRDefault="0023767B">
      <w:pPr>
        <w:pStyle w:val="ConsPlusNonformat"/>
        <w:jc w:val="both"/>
      </w:pPr>
      <w:r>
        <w:t xml:space="preserve">                                                 Руководитель испытательной</w:t>
      </w:r>
    </w:p>
    <w:p w:rsidR="00332318" w:rsidRDefault="0023767B">
      <w:pPr>
        <w:pStyle w:val="ConsPlusNonformat"/>
        <w:jc w:val="both"/>
      </w:pPr>
      <w:r>
        <w:t xml:space="preserve">                                                    лаборатории (центра)</w:t>
      </w:r>
    </w:p>
    <w:p w:rsidR="00332318" w:rsidRDefault="0023767B">
      <w:pPr>
        <w:pStyle w:val="ConsPlusNonformat"/>
        <w:jc w:val="both"/>
      </w:pPr>
      <w:r>
        <w:t xml:space="preserve">                                                 _________ ________________</w:t>
      </w:r>
    </w:p>
    <w:p w:rsidR="00332318" w:rsidRDefault="0023767B">
      <w:pPr>
        <w:pStyle w:val="ConsPlusNonformat"/>
        <w:jc w:val="both"/>
      </w:pPr>
      <w:r>
        <w:t xml:space="preserve">                                                 (подпись)     (Ф.И.О.)</w:t>
      </w:r>
    </w:p>
    <w:p w:rsidR="00332318" w:rsidRDefault="00332318">
      <w:pPr>
        <w:pStyle w:val="ConsPlusNonformat"/>
        <w:jc w:val="both"/>
      </w:pPr>
    </w:p>
    <w:p w:rsidR="00332318" w:rsidRDefault="0023767B">
      <w:pPr>
        <w:pStyle w:val="ConsPlusNonformat"/>
        <w:jc w:val="both"/>
      </w:pPr>
      <w:r>
        <w:t xml:space="preserve">                                                            М.П.</w:t>
      </w:r>
    </w:p>
    <w:p w:rsidR="00332318" w:rsidRDefault="00332318">
      <w:pPr>
        <w:pStyle w:val="ConsPlusNonformat"/>
        <w:jc w:val="both"/>
      </w:pPr>
    </w:p>
    <w:p w:rsidR="00332318" w:rsidRDefault="0023767B">
      <w:pPr>
        <w:pStyle w:val="ConsPlusNonformat"/>
        <w:jc w:val="both"/>
      </w:pPr>
      <w:r>
        <w:t xml:space="preserve">                                  ПРОТОКОЛ</w:t>
      </w:r>
    </w:p>
    <w:p w:rsidR="00332318" w:rsidRDefault="0023767B">
      <w:pPr>
        <w:pStyle w:val="ConsPlusNonformat"/>
        <w:jc w:val="both"/>
      </w:pPr>
      <w:r>
        <w:t xml:space="preserve">                     исследований (испытаний) по оценке</w:t>
      </w:r>
    </w:p>
    <w:p w:rsidR="00332318" w:rsidRDefault="0023767B">
      <w:pPr>
        <w:pStyle w:val="ConsPlusNonformat"/>
        <w:jc w:val="both"/>
      </w:pPr>
      <w:r>
        <w:t xml:space="preserve">                биологического действия медицинского изделия</w:t>
      </w:r>
    </w:p>
    <w:p w:rsidR="00332318" w:rsidRDefault="0023767B">
      <w:pPr>
        <w:pStyle w:val="ConsPlusNonformat"/>
        <w:jc w:val="both"/>
      </w:pPr>
      <w:r>
        <w:t xml:space="preserve">                    N _______ от "__" __________ 20__ г.</w:t>
      </w:r>
    </w:p>
    <w:p w:rsidR="00332318" w:rsidRDefault="00332318">
      <w:pPr>
        <w:pStyle w:val="ConsPlusNonformat"/>
        <w:jc w:val="both"/>
      </w:pPr>
    </w:p>
    <w:p w:rsidR="00332318" w:rsidRDefault="0023767B">
      <w:pPr>
        <w:pStyle w:val="ConsPlusNonformat"/>
        <w:jc w:val="both"/>
      </w:pPr>
      <w:r>
        <w:t>___________________________________________________________________________</w:t>
      </w:r>
    </w:p>
    <w:p w:rsidR="00332318" w:rsidRDefault="0023767B">
      <w:pPr>
        <w:pStyle w:val="ConsPlusNonformat"/>
        <w:jc w:val="both"/>
      </w:pPr>
      <w:r>
        <w:t xml:space="preserve">                    (наименование медицинского изделия)</w:t>
      </w:r>
    </w:p>
    <w:p w:rsidR="00332318" w:rsidRDefault="0023767B">
      <w:pPr>
        <w:pStyle w:val="ConsPlusNonformat"/>
        <w:jc w:val="both"/>
      </w:pPr>
      <w:r>
        <w:t>Составлен _________________________________________________________________</w:t>
      </w:r>
    </w:p>
    <w:p w:rsidR="00332318" w:rsidRDefault="0023767B">
      <w:pPr>
        <w:pStyle w:val="ConsPlusNonformat"/>
        <w:jc w:val="both"/>
      </w:pPr>
      <w:r>
        <w:t xml:space="preserve">                  (наименование испытательной лаборатории (центра)</w:t>
      </w:r>
    </w:p>
    <w:p w:rsidR="00332318" w:rsidRDefault="0023767B">
      <w:pPr>
        <w:pStyle w:val="ConsPlusNonformat"/>
        <w:jc w:val="both"/>
      </w:pPr>
      <w:r>
        <w:t>___________________________________________________________________________</w:t>
      </w:r>
    </w:p>
    <w:p w:rsidR="00332318" w:rsidRDefault="0023767B">
      <w:pPr>
        <w:pStyle w:val="ConsPlusNonformat"/>
        <w:jc w:val="both"/>
      </w:pPr>
      <w:r>
        <w:t xml:space="preserve">                (место проведения исследований (испытаний))</w:t>
      </w:r>
    </w:p>
    <w:p w:rsidR="00332318" w:rsidRDefault="0023767B">
      <w:pPr>
        <w:pStyle w:val="ConsPlusNonformat"/>
        <w:jc w:val="both"/>
      </w:pPr>
      <w:r>
        <w:t>Аттестат аккредитации испытательной лаборатории (центра) __________________</w:t>
      </w:r>
    </w:p>
    <w:p w:rsidR="00332318" w:rsidRDefault="0023767B">
      <w:pPr>
        <w:pStyle w:val="ConsPlusNonformat"/>
        <w:jc w:val="both"/>
      </w:pPr>
      <w:r>
        <w:t xml:space="preserve">                                                              (номер,</w:t>
      </w:r>
    </w:p>
    <w:p w:rsidR="00332318" w:rsidRDefault="0023767B">
      <w:pPr>
        <w:pStyle w:val="ConsPlusNonformat"/>
        <w:jc w:val="both"/>
      </w:pPr>
      <w:r>
        <w:t>___________________________________________________________________________</w:t>
      </w:r>
    </w:p>
    <w:p w:rsidR="00332318" w:rsidRDefault="0023767B">
      <w:pPr>
        <w:pStyle w:val="ConsPlusNonformat"/>
        <w:jc w:val="both"/>
      </w:pPr>
      <w:r>
        <w:t xml:space="preserve">                     дата выдачи, </w:t>
      </w:r>
      <w:r w:rsidRPr="00CC7E48">
        <w:rPr>
          <w:u w:val="single"/>
        </w:rPr>
        <w:t>область аккредитации</w:t>
      </w:r>
      <w:r>
        <w:t>)</w:t>
      </w:r>
    </w:p>
    <w:p w:rsidR="00CC7E48" w:rsidRDefault="00CC7E48">
      <w:pPr>
        <w:pStyle w:val="ConsPlusNonformat"/>
        <w:jc w:val="both"/>
      </w:pPr>
      <w:r w:rsidRPr="00E6778B">
        <w:rPr>
          <w:b/>
          <w:i/>
          <w:highlight w:val="yellow"/>
          <w:u w:val="single"/>
        </w:rPr>
        <w:t>//Вопрос: нужна ли область аккредитации? Если да, то в каком виде?</w:t>
      </w:r>
    </w:p>
    <w:p w:rsidR="00332318" w:rsidRDefault="0023767B">
      <w:pPr>
        <w:pStyle w:val="ConsPlusNonformat"/>
        <w:jc w:val="both"/>
      </w:pPr>
      <w:r>
        <w:t>действителен до "__" ___________ 20__ г.</w:t>
      </w:r>
    </w:p>
    <w:p w:rsidR="00332318" w:rsidRDefault="0023767B">
      <w:pPr>
        <w:pStyle w:val="ConsPlusNonformat"/>
        <w:jc w:val="both"/>
      </w:pPr>
      <w:r>
        <w:t>1. В период с "__" ___________ 20__ г. по "__" ____________ 20__ г.</w:t>
      </w:r>
    </w:p>
    <w:p w:rsidR="00332318" w:rsidRDefault="0023767B">
      <w:pPr>
        <w:pStyle w:val="ConsPlusNonformat"/>
        <w:jc w:val="both"/>
      </w:pPr>
      <w:r>
        <w:t>___________________________________________________________________________</w:t>
      </w:r>
    </w:p>
    <w:p w:rsidR="00332318" w:rsidRDefault="0023767B">
      <w:pPr>
        <w:pStyle w:val="ConsPlusNonformat"/>
        <w:jc w:val="both"/>
      </w:pPr>
      <w:r>
        <w:t xml:space="preserve">             (наименование испытательной лаборатории (центра))</w:t>
      </w:r>
    </w:p>
    <w:p w:rsidR="00332318" w:rsidRDefault="0023767B">
      <w:pPr>
        <w:pStyle w:val="ConsPlusNonformat"/>
        <w:jc w:val="both"/>
      </w:pPr>
      <w:r>
        <w:t>проведены   исследования  (испытания)  по  оценке  биологического  действия</w:t>
      </w:r>
    </w:p>
    <w:p w:rsidR="00332318" w:rsidRDefault="0023767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32318" w:rsidRDefault="0023767B">
      <w:pPr>
        <w:pStyle w:val="ConsPlusNonformat"/>
        <w:jc w:val="both"/>
      </w:pPr>
      <w:r>
        <w:t xml:space="preserve">     (наименование медицинского изделия, наименование принадлежностей к</w:t>
      </w:r>
    </w:p>
    <w:p w:rsidR="00332318" w:rsidRDefault="0023767B">
      <w:pPr>
        <w:pStyle w:val="ConsPlusNonformat"/>
        <w:jc w:val="both"/>
      </w:pPr>
      <w:r>
        <w:t xml:space="preserve">                           медицинскому изделию,</w:t>
      </w:r>
    </w:p>
    <w:p w:rsidR="00332318" w:rsidRDefault="0023767B">
      <w:pPr>
        <w:pStyle w:val="ConsPlusNonformat"/>
        <w:jc w:val="both"/>
      </w:pPr>
      <w:r>
        <w:t>___________________________________________________________________________</w:t>
      </w:r>
    </w:p>
    <w:p w:rsidR="00332318" w:rsidRDefault="0023767B">
      <w:pPr>
        <w:pStyle w:val="ConsPlusNonformat"/>
        <w:jc w:val="both"/>
      </w:pPr>
      <w:r>
        <w:t xml:space="preserve">       необходимых для применения медицинского изделия по назначению)</w:t>
      </w:r>
    </w:p>
    <w:p w:rsidR="00332318" w:rsidRDefault="0023767B">
      <w:pPr>
        <w:pStyle w:val="ConsPlusNonformat"/>
        <w:jc w:val="both"/>
      </w:pPr>
      <w:r>
        <w:t>производства ______________________________________________________________</w:t>
      </w:r>
    </w:p>
    <w:p w:rsidR="00332318" w:rsidRDefault="0023767B">
      <w:pPr>
        <w:pStyle w:val="ConsPlusNonformat"/>
        <w:jc w:val="both"/>
      </w:pPr>
      <w:r>
        <w:t xml:space="preserve">                   (наименование производителя, страна производства)</w:t>
      </w:r>
    </w:p>
    <w:p w:rsidR="00C931CA" w:rsidRDefault="00C931CA" w:rsidP="00C931CA">
      <w:pPr>
        <w:pStyle w:val="ConsPlusNonformat"/>
        <w:spacing w:line="276" w:lineRule="auto"/>
        <w:jc w:val="both"/>
        <w:rPr>
          <w:u w:val="single"/>
        </w:rPr>
      </w:pPr>
    </w:p>
    <w:p w:rsidR="00C931CA" w:rsidRPr="009C442B" w:rsidRDefault="00C931CA" w:rsidP="00C931CA">
      <w:pPr>
        <w:pStyle w:val="ConsPlusNonformat"/>
        <w:spacing w:line="276" w:lineRule="auto"/>
        <w:jc w:val="both"/>
      </w:pPr>
      <w:r w:rsidRPr="009C442B">
        <w:rPr>
          <w:highlight w:val="yellow"/>
        </w:rPr>
        <w:t>Представленные на испытания документы</w:t>
      </w:r>
      <w:r w:rsidRPr="009C442B">
        <w:t>______________________________________</w:t>
      </w:r>
    </w:p>
    <w:p w:rsidR="00C931CA" w:rsidRPr="00AF2ED9" w:rsidRDefault="00C931CA" w:rsidP="00C931CA">
      <w:pPr>
        <w:pStyle w:val="ConsPlusNonformat"/>
        <w:jc w:val="both"/>
        <w:rPr>
          <w:highlight w:val="yellow"/>
          <w:u w:val="single"/>
        </w:rPr>
      </w:pPr>
      <w:r w:rsidRPr="009C442B">
        <w:rPr>
          <w:highlight w:val="yellow"/>
        </w:rPr>
        <w:t>Идентификация результатов, полученных от иных уполномоченных организаций или внешних поставщиков</w:t>
      </w:r>
      <w:r w:rsidRPr="00773314">
        <w:rPr>
          <w:highlight w:val="yellow"/>
          <w:u w:val="single"/>
        </w:rPr>
        <w:t>:_____</w:t>
      </w:r>
      <w:r w:rsidRPr="00AF2ED9">
        <w:rPr>
          <w:highlight w:val="yellow"/>
          <w:u w:val="single"/>
        </w:rPr>
        <w:t>____________________________________________________</w:t>
      </w:r>
      <w:r>
        <w:rPr>
          <w:highlight w:val="yellow"/>
          <w:u w:val="single"/>
        </w:rPr>
        <w:t>_</w:t>
      </w:r>
      <w:r w:rsidRPr="00AF2ED9">
        <w:rPr>
          <w:highlight w:val="yellow"/>
          <w:u w:val="single"/>
        </w:rPr>
        <w:t>______</w:t>
      </w:r>
    </w:p>
    <w:p w:rsidR="00C931CA" w:rsidRDefault="00C931CA" w:rsidP="00C931CA">
      <w:pPr>
        <w:pStyle w:val="ConsPlusNonformat"/>
        <w:rPr>
          <w:u w:val="single"/>
        </w:rPr>
      </w:pPr>
      <w:r w:rsidRPr="00753076">
        <w:rPr>
          <w:highlight w:val="yellow"/>
          <w:u w:val="single"/>
        </w:rPr>
        <w:t>____________________________________________________________________________</w:t>
      </w:r>
    </w:p>
    <w:p w:rsidR="00C931CA" w:rsidRPr="009C442B" w:rsidRDefault="00C931CA" w:rsidP="00C931CA">
      <w:pPr>
        <w:pStyle w:val="ConsPlusNonformat"/>
        <w:spacing w:line="276" w:lineRule="auto"/>
        <w:jc w:val="both"/>
        <w:rPr>
          <w:highlight w:val="yellow"/>
        </w:rPr>
      </w:pPr>
      <w:r w:rsidRPr="009C442B">
        <w:rPr>
          <w:highlight w:val="yellow"/>
        </w:rPr>
        <w:t>Описание, однозначная идентификация и при необходимости состояние образца:</w:t>
      </w:r>
    </w:p>
    <w:p w:rsidR="00C931CA" w:rsidRPr="00AF53E0" w:rsidRDefault="00C931CA" w:rsidP="00C931CA">
      <w:pPr>
        <w:pStyle w:val="ConsPlusNonformat"/>
        <w:spacing w:line="276" w:lineRule="auto"/>
        <w:jc w:val="both"/>
        <w:rPr>
          <w:highlight w:val="yellow"/>
          <w:u w:val="single"/>
        </w:rPr>
      </w:pPr>
      <w:r w:rsidRPr="009C442B">
        <w:rPr>
          <w:highlight w:val="yellow"/>
        </w:rPr>
        <w:t>Дата получения/отбора образца(</w:t>
      </w:r>
      <w:proofErr w:type="spellStart"/>
      <w:r w:rsidRPr="009C442B">
        <w:rPr>
          <w:highlight w:val="yellow"/>
        </w:rPr>
        <w:t>ов</w:t>
      </w:r>
      <w:proofErr w:type="spellEnd"/>
      <w:r w:rsidRPr="00AF53E0">
        <w:rPr>
          <w:highlight w:val="yellow"/>
          <w:u w:val="single"/>
        </w:rPr>
        <w:t>)___________________________________________</w:t>
      </w:r>
    </w:p>
    <w:p w:rsidR="00332318" w:rsidRDefault="0023767B">
      <w:pPr>
        <w:pStyle w:val="ConsPlusNonformat"/>
        <w:jc w:val="both"/>
      </w:pPr>
      <w:r>
        <w:t>Серия,               Дата                       Срок годности</w:t>
      </w:r>
    </w:p>
    <w:p w:rsidR="00332318" w:rsidRDefault="0023767B">
      <w:pPr>
        <w:pStyle w:val="ConsPlusNonformat"/>
        <w:jc w:val="both"/>
      </w:pPr>
      <w:r>
        <w:t>партия _____________ производства _____________ (срок службы) _____________</w:t>
      </w:r>
    </w:p>
    <w:p w:rsidR="00332318" w:rsidRDefault="0023767B">
      <w:pPr>
        <w:pStyle w:val="ConsPlusNonformat"/>
        <w:jc w:val="both"/>
      </w:pPr>
      <w:r>
        <w:t>Количество образцов _______________________________________________________</w:t>
      </w:r>
    </w:p>
    <w:p w:rsidR="00C931CA" w:rsidRDefault="00C931CA" w:rsidP="00C931CA">
      <w:pPr>
        <w:pStyle w:val="ConsPlusNonformat"/>
        <w:spacing w:line="276" w:lineRule="auto"/>
        <w:jc w:val="both"/>
        <w:rPr>
          <w:u w:val="single"/>
        </w:rPr>
      </w:pPr>
      <w:r w:rsidRPr="009C442B">
        <w:rPr>
          <w:highlight w:val="yellow"/>
        </w:rPr>
        <w:t>Иная информация об образцах(при необходимости)</w:t>
      </w:r>
      <w:r w:rsidRPr="00753076">
        <w:rPr>
          <w:highlight w:val="yellow"/>
          <w:u w:val="single"/>
        </w:rPr>
        <w:t>:____________</w:t>
      </w:r>
    </w:p>
    <w:p w:rsidR="00CC7E48" w:rsidRPr="00CC7E48" w:rsidRDefault="00CC7E48" w:rsidP="00CC7E48">
      <w:pPr>
        <w:pStyle w:val="ConsPlusNonformat"/>
        <w:jc w:val="both"/>
        <w:rPr>
          <w:highlight w:val="yellow"/>
        </w:rPr>
      </w:pPr>
      <w:r w:rsidRPr="00CC7E48">
        <w:rPr>
          <w:highlight w:val="yellow"/>
        </w:rPr>
        <w:t>2. Материалы медицинского изделия и принадлежностей к медицинскому изделию</w:t>
      </w:r>
    </w:p>
    <w:p w:rsidR="00CC7E48" w:rsidRDefault="00CC7E48" w:rsidP="00CC7E48">
      <w:pPr>
        <w:pStyle w:val="ConsPlusNonformat"/>
        <w:jc w:val="both"/>
      </w:pPr>
      <w:r w:rsidRPr="00CC7E48">
        <w:rPr>
          <w:highlight w:val="yellow"/>
        </w:rPr>
        <w:t>(при наличии,)контактирующие с организмом человека: _______________________</w:t>
      </w:r>
    </w:p>
    <w:p w:rsidR="00C931CA" w:rsidRDefault="00C931CA" w:rsidP="00C931CA">
      <w:pPr>
        <w:pStyle w:val="ConsPlusNonformat"/>
        <w:jc w:val="both"/>
      </w:pPr>
      <w:r>
        <w:rPr>
          <w:highlight w:val="yellow"/>
        </w:rPr>
        <w:t xml:space="preserve">3. </w:t>
      </w:r>
      <w:r w:rsidRPr="009C442B">
        <w:rPr>
          <w:highlight w:val="yellow"/>
        </w:rPr>
        <w:t>Перечень используемых средств измерения, испытательного и вспомогательного оборудования, принадлежностей и расходных материалов</w:t>
      </w:r>
      <w:r>
        <w:t>_______________________</w:t>
      </w:r>
    </w:p>
    <w:p w:rsidR="00332318" w:rsidRDefault="0023767B">
      <w:pPr>
        <w:pStyle w:val="ConsPlusNonformat"/>
        <w:jc w:val="both"/>
      </w:pPr>
      <w:r w:rsidRPr="00CC7E48">
        <w:rPr>
          <w:strike/>
          <w:highlight w:val="yellow"/>
        </w:rPr>
        <w:t>2</w:t>
      </w:r>
      <w:r w:rsidR="00C931CA" w:rsidRPr="00C931CA">
        <w:rPr>
          <w:highlight w:val="yellow"/>
        </w:rPr>
        <w:t>4</w:t>
      </w:r>
      <w:r>
        <w:t>. Результаты исследований (испытаний):</w:t>
      </w:r>
    </w:p>
    <w:p w:rsidR="00332318" w:rsidRDefault="003323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4"/>
        <w:gridCol w:w="2041"/>
        <w:gridCol w:w="2778"/>
        <w:gridCol w:w="2415"/>
      </w:tblGrid>
      <w:tr w:rsidR="00332318" w:rsidRPr="00667D9B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Pr="00F10E80" w:rsidRDefault="0023767B">
            <w:pPr>
              <w:pStyle w:val="ConsPlusNormal"/>
              <w:jc w:val="center"/>
            </w:pPr>
            <w:r w:rsidRPr="00F10E80">
              <w:t>Наименование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Pr="00F10E80" w:rsidRDefault="0023767B">
            <w:pPr>
              <w:pStyle w:val="ConsPlusNormal"/>
              <w:jc w:val="center"/>
            </w:pPr>
            <w:r w:rsidRPr="00F10E80">
              <w:t>Требования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Pr="00F10E80" w:rsidRDefault="0023767B">
            <w:pPr>
              <w:pStyle w:val="ConsPlusNormal"/>
              <w:jc w:val="center"/>
              <w:rPr>
                <w:strike/>
              </w:rPr>
            </w:pPr>
            <w:r w:rsidRPr="00F10E80">
              <w:rPr>
                <w:strike/>
                <w:highlight w:val="yellow"/>
              </w:rPr>
              <w:t>Фактически полученные результаты</w:t>
            </w:r>
          </w:p>
          <w:p w:rsidR="000454A3" w:rsidRPr="00F10E80" w:rsidRDefault="000454A3">
            <w:pPr>
              <w:pStyle w:val="ConsPlusNormal"/>
              <w:jc w:val="center"/>
              <w:rPr>
                <w:b/>
                <w:i/>
                <w:highlight w:val="yellow"/>
              </w:rPr>
            </w:pPr>
          </w:p>
          <w:p w:rsidR="000454A3" w:rsidRPr="00F10E80" w:rsidRDefault="000454A3">
            <w:pPr>
              <w:pStyle w:val="ConsPlusNormal"/>
              <w:jc w:val="center"/>
              <w:rPr>
                <w:b/>
                <w:i/>
              </w:rPr>
            </w:pPr>
            <w:r w:rsidRPr="00F10E80">
              <w:rPr>
                <w:b/>
                <w:i/>
                <w:highlight w:val="yellow"/>
              </w:rPr>
              <w:t>// Заменить на столбцы 3-5 (см. ниже)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Pr="00F10E80" w:rsidRDefault="0023767B">
            <w:pPr>
              <w:pStyle w:val="ConsPlusNormal"/>
              <w:jc w:val="center"/>
            </w:pPr>
            <w:r w:rsidRPr="00F10E80">
              <w:t>Температура (°C) и влажность (%)</w:t>
            </w:r>
          </w:p>
        </w:tc>
      </w:tr>
      <w:tr w:rsidR="00332318" w:rsidRPr="00667D9B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Pr="00F10E80" w:rsidRDefault="0023767B">
            <w:pPr>
              <w:pStyle w:val="ConsPlusNormal"/>
              <w:jc w:val="center"/>
            </w:pPr>
            <w:r w:rsidRPr="00F10E80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Pr="00F10E80" w:rsidRDefault="0023767B">
            <w:pPr>
              <w:pStyle w:val="ConsPlusNormal"/>
              <w:jc w:val="center"/>
            </w:pPr>
            <w:r w:rsidRPr="00F10E80"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Pr="00F10E80" w:rsidRDefault="0023767B">
            <w:pPr>
              <w:pStyle w:val="ConsPlusNormal"/>
              <w:jc w:val="center"/>
            </w:pPr>
            <w:r w:rsidRPr="00F10E80"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Pr="00F10E80" w:rsidRDefault="0023767B">
            <w:pPr>
              <w:pStyle w:val="ConsPlusNormal"/>
              <w:jc w:val="center"/>
            </w:pPr>
            <w:r w:rsidRPr="00F10E80">
              <w:t>4</w:t>
            </w:r>
          </w:p>
        </w:tc>
      </w:tr>
    </w:tbl>
    <w:p w:rsidR="00332318" w:rsidRDefault="003323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2495"/>
        <w:gridCol w:w="2113"/>
      </w:tblGrid>
      <w:tr w:rsidR="000454A3" w:rsidRPr="007047F9" w:rsidTr="000454A3">
        <w:trPr>
          <w:trHeight w:val="11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A3" w:rsidRPr="000454A3" w:rsidRDefault="000454A3" w:rsidP="000454A3">
            <w:pPr>
              <w:pStyle w:val="ConsPlusNormal"/>
              <w:jc w:val="center"/>
              <w:rPr>
                <w:strike/>
                <w:highlight w:val="yellow"/>
              </w:rPr>
            </w:pPr>
            <w:r w:rsidRPr="000454A3">
              <w:rPr>
                <w:highlight w:val="yellow"/>
              </w:rPr>
              <w:t xml:space="preserve">Метод (методика) подтверждения биологической безопасности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A3" w:rsidRPr="000454A3" w:rsidRDefault="000454A3" w:rsidP="00625C3F">
            <w:pPr>
              <w:pStyle w:val="ConsPlusNormal"/>
              <w:jc w:val="center"/>
              <w:rPr>
                <w:highlight w:val="yellow"/>
              </w:rPr>
            </w:pPr>
            <w:r w:rsidRPr="000454A3">
              <w:rPr>
                <w:highlight w:val="yellow"/>
              </w:rPr>
              <w:t>Результаты оценок и измерений</w:t>
            </w:r>
            <w:r>
              <w:rPr>
                <w:highlight w:val="yellow"/>
                <w:vertAlign w:val="superscript"/>
              </w:rPr>
              <w:t>*</w:t>
            </w:r>
          </w:p>
          <w:p w:rsidR="000454A3" w:rsidRPr="000454A3" w:rsidRDefault="000454A3" w:rsidP="00625C3F">
            <w:pPr>
              <w:pStyle w:val="ConsPlusNormal"/>
              <w:jc w:val="center"/>
              <w:rPr>
                <w:strike/>
                <w:highlight w:val="yello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A3" w:rsidRPr="000454A3" w:rsidRDefault="000454A3" w:rsidP="00625C3F">
            <w:pPr>
              <w:pStyle w:val="ConsPlusNormal"/>
              <w:jc w:val="center"/>
              <w:rPr>
                <w:highlight w:val="yellow"/>
              </w:rPr>
            </w:pPr>
            <w:r w:rsidRPr="000454A3">
              <w:rPr>
                <w:highlight w:val="yellow"/>
              </w:rPr>
              <w:t xml:space="preserve">Заключение о соответствии (не соответствии) требованиям </w:t>
            </w:r>
          </w:p>
          <w:p w:rsidR="000454A3" w:rsidRPr="000454A3" w:rsidRDefault="000454A3" w:rsidP="00625C3F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0454A3" w:rsidTr="000454A3">
        <w:trPr>
          <w:trHeight w:val="21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A3" w:rsidRPr="000454A3" w:rsidRDefault="000454A3" w:rsidP="00625C3F">
            <w:pPr>
              <w:pStyle w:val="ConsPlusNormal"/>
              <w:jc w:val="center"/>
              <w:rPr>
                <w:highlight w:val="yellow"/>
              </w:rPr>
            </w:pPr>
            <w:r w:rsidRPr="000454A3">
              <w:rPr>
                <w:highlight w:val="yellow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A3" w:rsidRPr="000454A3" w:rsidRDefault="000454A3" w:rsidP="00625C3F">
            <w:pPr>
              <w:pStyle w:val="ConsPlusNormal"/>
              <w:jc w:val="center"/>
              <w:rPr>
                <w:highlight w:val="yellow"/>
              </w:rPr>
            </w:pPr>
            <w:r w:rsidRPr="000454A3">
              <w:rPr>
                <w:highlight w:val="yellow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A3" w:rsidRPr="000454A3" w:rsidRDefault="000454A3" w:rsidP="00625C3F">
            <w:pPr>
              <w:pStyle w:val="ConsPlusNormal"/>
              <w:jc w:val="center"/>
              <w:rPr>
                <w:highlight w:val="yellow"/>
              </w:rPr>
            </w:pPr>
            <w:r w:rsidRPr="000454A3">
              <w:rPr>
                <w:highlight w:val="yellow"/>
              </w:rPr>
              <w:t>5</w:t>
            </w:r>
          </w:p>
        </w:tc>
      </w:tr>
    </w:tbl>
    <w:p w:rsidR="000454A3" w:rsidRPr="000454A3" w:rsidRDefault="000454A3" w:rsidP="000454A3">
      <w:pPr>
        <w:pStyle w:val="ConsPlusNormal"/>
        <w:jc w:val="both"/>
      </w:pPr>
      <w:r w:rsidRPr="000454A3">
        <w:rPr>
          <w:highlight w:val="yellow"/>
        </w:rPr>
        <w:t>*Оценка биологического действия может быть проведена на основании данных в отношении материалов, для которых имеется опыт медицинского</w:t>
      </w:r>
      <w:r>
        <w:rPr>
          <w:highlight w:val="yellow"/>
        </w:rPr>
        <w:t xml:space="preserve"> </w:t>
      </w:r>
      <w:r w:rsidRPr="000454A3">
        <w:rPr>
          <w:highlight w:val="yellow"/>
        </w:rPr>
        <w:t>применения (приводятся все имеющиеся данные и их критическая оценка).</w:t>
      </w:r>
    </w:p>
    <w:p w:rsidR="000454A3" w:rsidRDefault="000454A3">
      <w:pPr>
        <w:pStyle w:val="ConsPlusNormal"/>
        <w:jc w:val="both"/>
      </w:pPr>
    </w:p>
    <w:p w:rsidR="00332318" w:rsidRDefault="0023767B">
      <w:pPr>
        <w:pStyle w:val="ConsPlusNonformat"/>
        <w:jc w:val="both"/>
      </w:pPr>
      <w:r>
        <w:t>3. Заключение.</w:t>
      </w:r>
    </w:p>
    <w:p w:rsidR="00332318" w:rsidRDefault="00332318">
      <w:pPr>
        <w:pStyle w:val="ConsPlusNonformat"/>
        <w:jc w:val="both"/>
      </w:pPr>
    </w:p>
    <w:p w:rsidR="00332318" w:rsidRDefault="0023767B">
      <w:pPr>
        <w:pStyle w:val="ConsPlusNonformat"/>
        <w:jc w:val="both"/>
      </w:pPr>
      <w:r>
        <w:t>Представленные образцы (пробы) ____________________________________________</w:t>
      </w:r>
    </w:p>
    <w:p w:rsidR="00332318" w:rsidRDefault="0023767B">
      <w:pPr>
        <w:pStyle w:val="ConsPlusNonformat"/>
        <w:jc w:val="both"/>
      </w:pPr>
      <w:r>
        <w:t xml:space="preserve">                                     (соответствуют, не соответствуют</w:t>
      </w:r>
    </w:p>
    <w:p w:rsidR="00332318" w:rsidRDefault="0023767B">
      <w:pPr>
        <w:pStyle w:val="ConsPlusNonformat"/>
        <w:jc w:val="both"/>
      </w:pPr>
      <w:r>
        <w:t>___________________________________________________________________________</w:t>
      </w:r>
    </w:p>
    <w:p w:rsidR="00332318" w:rsidRDefault="0023767B">
      <w:pPr>
        <w:pStyle w:val="ConsPlusNonformat"/>
        <w:jc w:val="both"/>
      </w:pPr>
      <w:r>
        <w:t xml:space="preserve">                       требованиям - указать нужное)</w:t>
      </w:r>
    </w:p>
    <w:p w:rsidR="00332318" w:rsidRDefault="0023767B">
      <w:pPr>
        <w:pStyle w:val="ConsPlusNonformat"/>
        <w:jc w:val="both"/>
      </w:pPr>
      <w:r>
        <w:t>Методики __________________________________________________________________</w:t>
      </w:r>
    </w:p>
    <w:p w:rsidR="00332318" w:rsidRDefault="0023767B">
      <w:pPr>
        <w:pStyle w:val="ConsPlusNonformat"/>
        <w:jc w:val="both"/>
      </w:pPr>
      <w:r>
        <w:t xml:space="preserve">               (воспроизводятся, не воспроизводятся - указать нужное)</w:t>
      </w:r>
    </w:p>
    <w:p w:rsidR="00CC7E48" w:rsidRDefault="00CC7E48" w:rsidP="00CC7E48">
      <w:pPr>
        <w:pStyle w:val="ConsPlusNonformat"/>
        <w:jc w:val="both"/>
        <w:rPr>
          <w:color w:val="FF0000"/>
        </w:rPr>
      </w:pPr>
    </w:p>
    <w:p w:rsidR="00CC7E48" w:rsidRPr="00CC7E48" w:rsidRDefault="00CC7E48" w:rsidP="00CC7E48">
      <w:pPr>
        <w:pStyle w:val="ConsPlusNonformat"/>
        <w:jc w:val="both"/>
        <w:rPr>
          <w:highlight w:val="yellow"/>
        </w:rPr>
      </w:pPr>
      <w:r w:rsidRPr="00CC7E48">
        <w:rPr>
          <w:highlight w:val="yellow"/>
        </w:rPr>
        <w:t>Приложение: программа исследований (испытаний)</w:t>
      </w:r>
    </w:p>
    <w:p w:rsidR="00CC7E48" w:rsidRPr="00CC7E48" w:rsidRDefault="00CC7E48" w:rsidP="00CC7E48">
      <w:pPr>
        <w:pStyle w:val="ConsPlusNonformat"/>
        <w:jc w:val="both"/>
        <w:rPr>
          <w:b/>
          <w:i/>
          <w:u w:val="single"/>
        </w:rPr>
      </w:pPr>
      <w:r w:rsidRPr="00CC7E48">
        <w:rPr>
          <w:b/>
          <w:i/>
          <w:highlight w:val="yellow"/>
          <w:u w:val="single"/>
        </w:rPr>
        <w:lastRenderedPageBreak/>
        <w:t xml:space="preserve">// если оценка биологического действия проведена на основании </w:t>
      </w:r>
      <w:r w:rsidR="00894C3E">
        <w:rPr>
          <w:b/>
          <w:i/>
          <w:highlight w:val="yellow"/>
          <w:u w:val="single"/>
        </w:rPr>
        <w:t>данных о применении</w:t>
      </w:r>
      <w:r w:rsidRPr="00CC7E48">
        <w:rPr>
          <w:b/>
          <w:i/>
          <w:highlight w:val="yellow"/>
          <w:u w:val="single"/>
        </w:rPr>
        <w:t>, то они должны быть приложены к протоколу</w:t>
      </w:r>
    </w:p>
    <w:p w:rsidR="00CC7E48" w:rsidRDefault="00CC7E48">
      <w:pPr>
        <w:pStyle w:val="ConsPlusNonformat"/>
        <w:jc w:val="both"/>
      </w:pPr>
    </w:p>
    <w:p w:rsidR="00332318" w:rsidRDefault="00332318">
      <w:pPr>
        <w:pStyle w:val="ConsPlusNonformat"/>
        <w:jc w:val="both"/>
      </w:pPr>
    </w:p>
    <w:p w:rsidR="00332318" w:rsidRDefault="0023767B">
      <w:pPr>
        <w:pStyle w:val="ConsPlusNonformat"/>
        <w:jc w:val="both"/>
      </w:pPr>
      <w:r>
        <w:t>Специалист испытательной лаборатории (центра) _________   _________________</w:t>
      </w:r>
    </w:p>
    <w:p w:rsidR="00332318" w:rsidRDefault="0023767B">
      <w:pPr>
        <w:pStyle w:val="ConsPlusNonformat"/>
        <w:jc w:val="both"/>
      </w:pPr>
      <w:r>
        <w:t xml:space="preserve">                                              (подпись)        (Ф.И.О.)</w:t>
      </w:r>
    </w:p>
    <w:p w:rsidR="00332318" w:rsidRDefault="00332318">
      <w:pPr>
        <w:pStyle w:val="ConsPlusNonformat"/>
        <w:jc w:val="both"/>
      </w:pPr>
    </w:p>
    <w:p w:rsidR="00332318" w:rsidRDefault="0023767B">
      <w:pPr>
        <w:pStyle w:val="ConsPlusNonformat"/>
        <w:jc w:val="both"/>
      </w:pPr>
      <w:r>
        <w:t>Специалист испытательной лаборатории (центра) _________   _________________</w:t>
      </w:r>
    </w:p>
    <w:p w:rsidR="00332318" w:rsidRDefault="0023767B">
      <w:pPr>
        <w:pStyle w:val="ConsPlusNonformat"/>
        <w:jc w:val="both"/>
      </w:pPr>
      <w:r>
        <w:t xml:space="preserve">                                              (подпись)        (Ф.И.О.)</w:t>
      </w:r>
    </w:p>
    <w:p w:rsidR="00332318" w:rsidRDefault="00332318">
      <w:pPr>
        <w:pStyle w:val="ConsPlusNonformat"/>
        <w:jc w:val="both"/>
      </w:pPr>
    </w:p>
    <w:p w:rsidR="00332318" w:rsidRDefault="0023767B">
      <w:pPr>
        <w:pStyle w:val="ConsPlusNonformat"/>
        <w:jc w:val="both"/>
      </w:pPr>
      <w:r>
        <w:t xml:space="preserve">    Настоящий  протокол  распространяется  только  на  образцы  медицинских</w:t>
      </w:r>
    </w:p>
    <w:p w:rsidR="00332318" w:rsidRDefault="0023767B">
      <w:pPr>
        <w:pStyle w:val="ConsPlusNonformat"/>
        <w:jc w:val="both"/>
      </w:pPr>
      <w:r>
        <w:t>изделий,  подвергнутые  исследованиям  (испытаниям).</w:t>
      </w:r>
    </w:p>
    <w:p w:rsidR="00332318" w:rsidRDefault="0023767B">
      <w:pPr>
        <w:pStyle w:val="ConsPlusNonformat"/>
        <w:jc w:val="both"/>
      </w:pPr>
      <w:r>
        <w:t xml:space="preserve">    Полная  или частичная перепечатка  настоящего  протокола без разрешения</w:t>
      </w:r>
    </w:p>
    <w:p w:rsidR="00332318" w:rsidRDefault="0023767B">
      <w:pPr>
        <w:pStyle w:val="ConsPlusNonformat"/>
        <w:jc w:val="both"/>
      </w:pPr>
      <w:r>
        <w:t>испытательной лаборатории (центра) запрещена.</w:t>
      </w:r>
    </w:p>
    <w:p w:rsidR="00CC7E48" w:rsidRDefault="00CC7E48">
      <w:pPr>
        <w:pStyle w:val="ConsPlusNonformat"/>
        <w:jc w:val="both"/>
      </w:pPr>
    </w:p>
    <w:p w:rsidR="00CC7E48" w:rsidRPr="00CC7E48" w:rsidRDefault="00CC7E48" w:rsidP="00CC7E48">
      <w:pPr>
        <w:pStyle w:val="ConsPlusNormal"/>
        <w:jc w:val="both"/>
        <w:rPr>
          <w:b/>
          <w:i/>
          <w:u w:val="single"/>
        </w:rPr>
      </w:pPr>
      <w:r w:rsidRPr="003A1038">
        <w:rPr>
          <w:b/>
          <w:i/>
          <w:highlight w:val="yellow"/>
          <w:u w:val="single"/>
        </w:rPr>
        <w:t>// возможность распространения на типовые образцы?</w:t>
      </w:r>
    </w:p>
    <w:p w:rsidR="00332318" w:rsidRDefault="00332318">
      <w:pPr>
        <w:pStyle w:val="ConsPlusNormal"/>
        <w:jc w:val="both"/>
      </w:pPr>
    </w:p>
    <w:p w:rsidR="00332318" w:rsidRDefault="00332318">
      <w:pPr>
        <w:pStyle w:val="ConsPlusNormal"/>
        <w:jc w:val="both"/>
      </w:pPr>
    </w:p>
    <w:p w:rsidR="00332318" w:rsidRDefault="00332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2318" w:rsidSect="00332318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19" w:rsidRDefault="006C0219">
      <w:pPr>
        <w:spacing w:after="0" w:line="240" w:lineRule="auto"/>
      </w:pPr>
      <w:r>
        <w:separator/>
      </w:r>
    </w:p>
  </w:endnote>
  <w:endnote w:type="continuationSeparator" w:id="0">
    <w:p w:rsidR="006C0219" w:rsidRDefault="006C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18" w:rsidRDefault="00332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32318" w:rsidRPr="00667D9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2318" w:rsidRPr="00F10E80" w:rsidRDefault="0023767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F10E80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F10E8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2318" w:rsidRPr="00F10E80" w:rsidRDefault="006C021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23767B" w:rsidRPr="00F10E8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2318" w:rsidRPr="00F10E80" w:rsidRDefault="0023767B">
          <w:pPr>
            <w:pStyle w:val="ConsPlusNormal"/>
            <w:jc w:val="right"/>
            <w:rPr>
              <w:sz w:val="20"/>
              <w:szCs w:val="20"/>
            </w:rPr>
          </w:pPr>
          <w:r w:rsidRPr="00F10E80">
            <w:rPr>
              <w:sz w:val="20"/>
              <w:szCs w:val="20"/>
            </w:rPr>
            <w:t xml:space="preserve">Страница </w:t>
          </w:r>
          <w:r w:rsidR="00332318" w:rsidRPr="00F10E80">
            <w:rPr>
              <w:sz w:val="20"/>
              <w:szCs w:val="20"/>
            </w:rPr>
            <w:fldChar w:fldCharType="begin"/>
          </w:r>
          <w:r w:rsidRPr="00F10E80">
            <w:rPr>
              <w:sz w:val="20"/>
              <w:szCs w:val="20"/>
            </w:rPr>
            <w:instrText>\PAGE</w:instrText>
          </w:r>
          <w:r w:rsidR="00332318" w:rsidRPr="00F10E80">
            <w:rPr>
              <w:sz w:val="20"/>
              <w:szCs w:val="20"/>
            </w:rPr>
            <w:fldChar w:fldCharType="separate"/>
          </w:r>
          <w:r w:rsidR="00702679">
            <w:rPr>
              <w:noProof/>
              <w:sz w:val="20"/>
              <w:szCs w:val="20"/>
            </w:rPr>
            <w:t>14</w:t>
          </w:r>
          <w:r w:rsidR="00332318" w:rsidRPr="00F10E80">
            <w:rPr>
              <w:sz w:val="20"/>
              <w:szCs w:val="20"/>
            </w:rPr>
            <w:fldChar w:fldCharType="end"/>
          </w:r>
          <w:r w:rsidRPr="00F10E80">
            <w:rPr>
              <w:sz w:val="20"/>
              <w:szCs w:val="20"/>
            </w:rPr>
            <w:t xml:space="preserve"> из </w:t>
          </w:r>
          <w:r w:rsidR="00332318" w:rsidRPr="00F10E80">
            <w:rPr>
              <w:sz w:val="20"/>
              <w:szCs w:val="20"/>
            </w:rPr>
            <w:fldChar w:fldCharType="begin"/>
          </w:r>
          <w:r w:rsidRPr="00F10E80">
            <w:rPr>
              <w:sz w:val="20"/>
              <w:szCs w:val="20"/>
            </w:rPr>
            <w:instrText>\NUMPAGES</w:instrText>
          </w:r>
          <w:r w:rsidR="00332318" w:rsidRPr="00F10E80">
            <w:rPr>
              <w:sz w:val="20"/>
              <w:szCs w:val="20"/>
            </w:rPr>
            <w:fldChar w:fldCharType="separate"/>
          </w:r>
          <w:r w:rsidR="00702679">
            <w:rPr>
              <w:noProof/>
              <w:sz w:val="20"/>
              <w:szCs w:val="20"/>
            </w:rPr>
            <w:t>14</w:t>
          </w:r>
          <w:r w:rsidR="00332318" w:rsidRPr="00F10E80">
            <w:rPr>
              <w:sz w:val="20"/>
              <w:szCs w:val="20"/>
            </w:rPr>
            <w:fldChar w:fldCharType="end"/>
          </w:r>
        </w:p>
      </w:tc>
    </w:tr>
  </w:tbl>
  <w:p w:rsidR="00332318" w:rsidRDefault="0033231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19" w:rsidRDefault="006C0219">
      <w:pPr>
        <w:spacing w:after="0" w:line="240" w:lineRule="auto"/>
      </w:pPr>
      <w:r>
        <w:separator/>
      </w:r>
    </w:p>
  </w:footnote>
  <w:footnote w:type="continuationSeparator" w:id="0">
    <w:p w:rsidR="006C0219" w:rsidRDefault="006C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18" w:rsidRPr="0023767B" w:rsidRDefault="0023767B" w:rsidP="0023767B">
    <w:pPr>
      <w:pStyle w:val="a3"/>
    </w:pPr>
    <w:r w:rsidRPr="0023767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doNotDisplayPageBoundaries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52"/>
    <w:rsid w:val="000036E7"/>
    <w:rsid w:val="000454A3"/>
    <w:rsid w:val="000A6900"/>
    <w:rsid w:val="00197C19"/>
    <w:rsid w:val="0023767B"/>
    <w:rsid w:val="0027464F"/>
    <w:rsid w:val="00332318"/>
    <w:rsid w:val="00400C1B"/>
    <w:rsid w:val="004F63B5"/>
    <w:rsid w:val="00501E4D"/>
    <w:rsid w:val="005F6EBA"/>
    <w:rsid w:val="00667D9B"/>
    <w:rsid w:val="006864C9"/>
    <w:rsid w:val="006C0219"/>
    <w:rsid w:val="00702679"/>
    <w:rsid w:val="00884318"/>
    <w:rsid w:val="00894C3E"/>
    <w:rsid w:val="00915009"/>
    <w:rsid w:val="00920FF4"/>
    <w:rsid w:val="00952EC1"/>
    <w:rsid w:val="00A41552"/>
    <w:rsid w:val="00B73AA9"/>
    <w:rsid w:val="00C931CA"/>
    <w:rsid w:val="00CC7E48"/>
    <w:rsid w:val="00DB4C21"/>
    <w:rsid w:val="00E2156D"/>
    <w:rsid w:val="00E264CA"/>
    <w:rsid w:val="00EF380E"/>
    <w:rsid w:val="00F02FC9"/>
    <w:rsid w:val="00F1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3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32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23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332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3231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32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323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3323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3323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37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767B"/>
  </w:style>
  <w:style w:type="paragraph" w:styleId="a5">
    <w:name w:val="footer"/>
    <w:basedOn w:val="a"/>
    <w:link w:val="a6"/>
    <w:uiPriority w:val="99"/>
    <w:semiHidden/>
    <w:unhideWhenUsed/>
    <w:rsid w:val="002376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767B"/>
  </w:style>
  <w:style w:type="paragraph" w:styleId="a7">
    <w:name w:val="No Spacing"/>
    <w:uiPriority w:val="1"/>
    <w:qFormat/>
    <w:rsid w:val="00CC7E48"/>
    <w:rPr>
      <w:rFonts w:eastAsia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7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74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3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32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23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332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3231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32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323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3323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3323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37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767B"/>
  </w:style>
  <w:style w:type="paragraph" w:styleId="a5">
    <w:name w:val="footer"/>
    <w:basedOn w:val="a"/>
    <w:link w:val="a6"/>
    <w:uiPriority w:val="99"/>
    <w:semiHidden/>
    <w:unhideWhenUsed/>
    <w:rsid w:val="002376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767B"/>
  </w:style>
  <w:style w:type="paragraph" w:styleId="a7">
    <w:name w:val="No Spacing"/>
    <w:uiPriority w:val="1"/>
    <w:qFormat/>
    <w:rsid w:val="00CC7E48"/>
    <w:rPr>
      <w:rFonts w:eastAsia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7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74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5368</Words>
  <Characters>30604</Characters>
  <Application>Microsoft Office Word</Application>
  <DocSecurity>2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Евразийской экономической комиссии от 16.05.2016 N 38"Об утверждении Правил проведения исследований (испытаний) с целью оценки биологического действия медицинских изделий"</vt:lpstr>
    </vt:vector>
  </TitlesOfParts>
  <Company>КонсультантПлюс Версия 4018.00.50</Company>
  <LinksUpToDate>false</LinksUpToDate>
  <CharactersWithSpaces>35901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Евразийской экономической комиссии от 16.05.2016 N 38"Об утверждении Правил проведения исследований (испытаний) с целью оценки биологического действия медицинских изделий"</dc:title>
  <dc:creator>acer</dc:creator>
  <cp:lastModifiedBy>1</cp:lastModifiedBy>
  <cp:revision>2</cp:revision>
  <cp:lastPrinted>2019-11-25T10:59:00Z</cp:lastPrinted>
  <dcterms:created xsi:type="dcterms:W3CDTF">2020-02-27T11:41:00Z</dcterms:created>
  <dcterms:modified xsi:type="dcterms:W3CDTF">2020-02-27T11:41:00Z</dcterms:modified>
</cp:coreProperties>
</file>